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ED9F26" w14:textId="62F465F3" w:rsidR="00972E7A" w:rsidRPr="00F94044" w:rsidRDefault="00972E7A" w:rsidP="00972E7A">
      <w:pPr>
        <w:pStyle w:val="a6"/>
        <w:tabs>
          <w:tab w:val="right" w:pos="9639"/>
        </w:tabs>
        <w:spacing w:before="0" w:line="288" w:lineRule="auto"/>
        <w:ind w:left="0" w:firstLine="0"/>
        <w:jc w:val="left"/>
        <w:rPr>
          <w:rFonts w:eastAsia="SimSun" w:cs="Arial"/>
          <w:noProof w:val="0"/>
          <w:kern w:val="2"/>
          <w:sz w:val="28"/>
          <w:szCs w:val="28"/>
          <w:lang w:val="sv-SE" w:eastAsia="ko-KR"/>
        </w:rPr>
      </w:pPr>
      <w:r w:rsidRPr="00F94044">
        <w:rPr>
          <w:rFonts w:eastAsia="SimSun" w:cs="Arial"/>
          <w:noProof w:val="0"/>
          <w:kern w:val="2"/>
          <w:sz w:val="28"/>
          <w:szCs w:val="28"/>
          <w:lang w:val="sv-SE" w:eastAsia="ko-KR"/>
        </w:rPr>
        <w:t>3GPP TSG RAN WG1 Meeting #10</w:t>
      </w:r>
      <w:r>
        <w:rPr>
          <w:rFonts w:eastAsia="SimSun" w:cs="Arial"/>
          <w:noProof w:val="0"/>
          <w:kern w:val="2"/>
          <w:sz w:val="28"/>
          <w:szCs w:val="28"/>
          <w:lang w:val="sv-SE" w:eastAsia="ko-KR"/>
        </w:rPr>
        <w:t>7B</w:t>
      </w:r>
      <w:r w:rsidRPr="00F94044">
        <w:rPr>
          <w:rFonts w:eastAsia="SimSun" w:cs="Arial"/>
          <w:noProof w:val="0"/>
          <w:kern w:val="2"/>
          <w:sz w:val="28"/>
          <w:szCs w:val="28"/>
          <w:lang w:val="sv-SE" w:eastAsia="ko-KR"/>
        </w:rPr>
        <w:t>-</w:t>
      </w:r>
      <w:r>
        <w:rPr>
          <w:rFonts w:eastAsia="SimSun" w:cs="Arial"/>
          <w:noProof w:val="0"/>
          <w:kern w:val="2"/>
          <w:sz w:val="28"/>
          <w:szCs w:val="28"/>
          <w:lang w:val="sv-SE" w:eastAsia="ko-KR"/>
        </w:rPr>
        <w:t>e</w:t>
      </w:r>
      <w:r w:rsidRPr="00F94044">
        <w:rPr>
          <w:rFonts w:eastAsia="SimSun" w:cs="Arial"/>
          <w:noProof w:val="0"/>
          <w:kern w:val="2"/>
          <w:sz w:val="28"/>
          <w:szCs w:val="28"/>
          <w:lang w:val="sv-SE" w:eastAsia="ko-KR"/>
        </w:rPr>
        <w:tab/>
      </w:r>
      <w:r w:rsidR="00C524C5" w:rsidRPr="00C524C5">
        <w:rPr>
          <w:rFonts w:eastAsia="SimSun" w:cs="Arial"/>
          <w:noProof w:val="0"/>
          <w:kern w:val="2"/>
          <w:sz w:val="28"/>
          <w:szCs w:val="28"/>
          <w:lang w:val="sv-SE" w:eastAsia="ko-KR"/>
        </w:rPr>
        <w:t>R1-22005</w:t>
      </w:r>
      <w:r w:rsidR="00C524C5">
        <w:rPr>
          <w:rFonts w:eastAsia="SimSun" w:cs="Arial"/>
          <w:noProof w:val="0"/>
          <w:kern w:val="2"/>
          <w:sz w:val="28"/>
          <w:szCs w:val="28"/>
          <w:lang w:val="sv-SE" w:eastAsia="ko-KR"/>
        </w:rPr>
        <w:t>79</w:t>
      </w:r>
      <w:bookmarkStart w:id="0" w:name="_GoBack"/>
      <w:bookmarkEnd w:id="0"/>
    </w:p>
    <w:p w14:paraId="13FF1D58" w14:textId="77777777" w:rsidR="00972E7A" w:rsidRDefault="00972E7A" w:rsidP="00972E7A">
      <w:pPr>
        <w:tabs>
          <w:tab w:val="left" w:pos="1985"/>
          <w:tab w:val="left" w:pos="2272"/>
          <w:tab w:val="left" w:pos="2556"/>
          <w:tab w:val="left" w:pos="4543"/>
        </w:tabs>
        <w:spacing w:after="60" w:line="288" w:lineRule="auto"/>
        <w:ind w:left="0" w:firstLine="0"/>
        <w:rPr>
          <w:rFonts w:ascii="Arial" w:eastAsia="SimSun" w:hAnsi="Arial" w:cs="Arial"/>
          <w:b/>
          <w:kern w:val="2"/>
          <w:sz w:val="28"/>
          <w:szCs w:val="28"/>
          <w:lang w:val="sv-SE" w:eastAsia="ko-KR"/>
        </w:rPr>
      </w:pPr>
      <w:r>
        <w:rPr>
          <w:rFonts w:ascii="Arial" w:eastAsia="SimSun" w:hAnsi="Arial" w:cs="Arial"/>
          <w:b/>
          <w:kern w:val="2"/>
          <w:sz w:val="28"/>
          <w:szCs w:val="28"/>
          <w:lang w:val="sv-SE" w:eastAsia="ko-KR"/>
        </w:rPr>
        <w:t>Online, 17 – 25 January, 2022</w:t>
      </w:r>
    </w:p>
    <w:p w14:paraId="79986111" w14:textId="77777777" w:rsidR="000D41C4" w:rsidRPr="0078682F" w:rsidRDefault="000D41C4" w:rsidP="00634235">
      <w:pPr>
        <w:tabs>
          <w:tab w:val="left" w:pos="1985"/>
        </w:tabs>
        <w:spacing w:after="0"/>
        <w:ind w:left="0" w:firstLine="0"/>
        <w:rPr>
          <w:rFonts w:ascii="Arial" w:eastAsia="맑은 고딕" w:hAnsi="Arial"/>
          <w:b/>
          <w:sz w:val="24"/>
          <w:lang w:val="sv-SE" w:eastAsia="ko-KR"/>
        </w:rPr>
      </w:pPr>
    </w:p>
    <w:p w14:paraId="65D0CC4C" w14:textId="21A3F9B4" w:rsidR="00C238EE" w:rsidRPr="00F94044" w:rsidRDefault="003C5E2A" w:rsidP="00634235">
      <w:pPr>
        <w:tabs>
          <w:tab w:val="left" w:pos="1985"/>
        </w:tabs>
        <w:spacing w:after="0"/>
        <w:ind w:left="0" w:firstLine="0"/>
        <w:rPr>
          <w:rFonts w:ascii="Arial" w:eastAsia="바탕" w:hAnsi="Arial"/>
          <w:sz w:val="28"/>
          <w:szCs w:val="28"/>
          <w:lang w:val="en-US" w:eastAsia="ko-KR"/>
        </w:rPr>
      </w:pPr>
      <w:r w:rsidRPr="00F94044">
        <w:rPr>
          <w:rFonts w:ascii="Arial" w:hAnsi="Arial"/>
          <w:b/>
          <w:sz w:val="28"/>
          <w:szCs w:val="28"/>
          <w:lang w:val="en-US"/>
        </w:rPr>
        <w:t>Agenda Item:</w:t>
      </w:r>
      <w:r w:rsidRPr="00F94044">
        <w:rPr>
          <w:rFonts w:ascii="Arial" w:hAnsi="Arial"/>
          <w:sz w:val="28"/>
          <w:szCs w:val="28"/>
          <w:lang w:val="en-US"/>
        </w:rPr>
        <w:tab/>
      </w:r>
      <w:r w:rsidR="007D6E6B" w:rsidRPr="00F94044">
        <w:rPr>
          <w:rFonts w:ascii="Arial" w:hAnsi="Arial"/>
          <w:sz w:val="28"/>
          <w:szCs w:val="28"/>
          <w:lang w:val="en-US"/>
        </w:rPr>
        <w:t>8</w:t>
      </w:r>
      <w:r w:rsidR="000A2C7C" w:rsidRPr="00F94044">
        <w:rPr>
          <w:rFonts w:ascii="Arial" w:hAnsi="Arial"/>
          <w:sz w:val="28"/>
          <w:szCs w:val="28"/>
          <w:lang w:val="en-US"/>
        </w:rPr>
        <w:t>.</w:t>
      </w:r>
      <w:r w:rsidR="00834EAA">
        <w:rPr>
          <w:rFonts w:ascii="Arial" w:hAnsi="Arial"/>
          <w:sz w:val="28"/>
          <w:szCs w:val="28"/>
          <w:lang w:val="en-US"/>
        </w:rPr>
        <w:t>12</w:t>
      </w:r>
      <w:r w:rsidR="000A2C7C" w:rsidRPr="00F94044">
        <w:rPr>
          <w:rFonts w:ascii="Arial" w:hAnsi="Arial"/>
          <w:sz w:val="28"/>
          <w:szCs w:val="28"/>
          <w:lang w:val="en-US"/>
        </w:rPr>
        <w:t>.</w:t>
      </w:r>
      <w:r w:rsidR="006D199E">
        <w:rPr>
          <w:rFonts w:ascii="Arial" w:hAnsi="Arial"/>
          <w:sz w:val="28"/>
          <w:szCs w:val="28"/>
          <w:lang w:val="en-US"/>
        </w:rPr>
        <w:t>2</w:t>
      </w:r>
    </w:p>
    <w:p w14:paraId="163A7B05" w14:textId="74D1C6FF" w:rsidR="003C5E2A" w:rsidRPr="00F94044" w:rsidRDefault="003C5E2A" w:rsidP="00634235">
      <w:pPr>
        <w:tabs>
          <w:tab w:val="left" w:pos="1985"/>
        </w:tabs>
        <w:spacing w:after="0"/>
        <w:ind w:left="0" w:firstLine="0"/>
        <w:rPr>
          <w:rFonts w:ascii="Arial" w:eastAsia="바탕" w:hAnsi="Arial"/>
          <w:sz w:val="28"/>
          <w:szCs w:val="28"/>
          <w:lang w:eastAsia="ko-KR"/>
        </w:rPr>
      </w:pPr>
      <w:r w:rsidRPr="00F94044">
        <w:rPr>
          <w:rFonts w:ascii="Arial" w:hAnsi="Arial"/>
          <w:b/>
          <w:sz w:val="28"/>
          <w:szCs w:val="28"/>
        </w:rPr>
        <w:t xml:space="preserve">Source: </w:t>
      </w:r>
      <w:r w:rsidRPr="00F94044">
        <w:rPr>
          <w:rFonts w:ascii="Arial" w:hAnsi="Arial"/>
          <w:b/>
          <w:sz w:val="28"/>
          <w:szCs w:val="28"/>
        </w:rPr>
        <w:tab/>
      </w:r>
      <w:r w:rsidRPr="00F94044">
        <w:rPr>
          <w:rFonts w:ascii="Arial" w:eastAsia="바탕" w:hAnsi="Arial" w:hint="eastAsia"/>
          <w:sz w:val="28"/>
          <w:szCs w:val="28"/>
          <w:lang w:eastAsia="ko-KR"/>
        </w:rPr>
        <w:t>LG Electronics</w:t>
      </w:r>
      <w:r w:rsidR="00F94044" w:rsidRPr="00F94044">
        <w:rPr>
          <w:rFonts w:ascii="Arial" w:eastAsia="바탕" w:hAnsi="Arial"/>
          <w:sz w:val="28"/>
          <w:szCs w:val="28"/>
          <w:lang w:eastAsia="ko-KR"/>
        </w:rPr>
        <w:t xml:space="preserve"> Inc.</w:t>
      </w:r>
    </w:p>
    <w:p w14:paraId="5C8E2883" w14:textId="7A4F4EE9" w:rsidR="003C5E2A" w:rsidRPr="00F94044" w:rsidRDefault="003C5E2A" w:rsidP="00F94044">
      <w:pPr>
        <w:tabs>
          <w:tab w:val="left" w:pos="1985"/>
        </w:tabs>
        <w:spacing w:after="0"/>
        <w:ind w:left="1985" w:hangingChars="706" w:hanging="1985"/>
        <w:rPr>
          <w:rFonts w:ascii="Arial" w:hAnsi="Arial"/>
          <w:sz w:val="28"/>
          <w:szCs w:val="28"/>
        </w:rPr>
      </w:pPr>
      <w:r w:rsidRPr="00F94044">
        <w:rPr>
          <w:rFonts w:ascii="Arial" w:hAnsi="Arial"/>
          <w:b/>
          <w:sz w:val="28"/>
          <w:szCs w:val="28"/>
        </w:rPr>
        <w:t>Title:</w:t>
      </w:r>
      <w:r w:rsidRPr="00F94044">
        <w:rPr>
          <w:rFonts w:ascii="Arial" w:hAnsi="Arial"/>
          <w:sz w:val="28"/>
          <w:szCs w:val="28"/>
        </w:rPr>
        <w:t xml:space="preserve"> </w:t>
      </w:r>
      <w:r w:rsidRPr="00F94044">
        <w:rPr>
          <w:rFonts w:ascii="Arial" w:hAnsi="Arial"/>
          <w:sz w:val="28"/>
          <w:szCs w:val="28"/>
        </w:rPr>
        <w:tab/>
      </w:r>
      <w:r w:rsidR="006D199E" w:rsidRPr="006D199E">
        <w:rPr>
          <w:rFonts w:ascii="Arial" w:hAnsi="Arial"/>
          <w:sz w:val="28"/>
          <w:szCs w:val="28"/>
        </w:rPr>
        <w:t xml:space="preserve">Mechanisms to improve </w:t>
      </w:r>
      <w:r w:rsidR="00091387">
        <w:rPr>
          <w:rFonts w:ascii="Arial" w:hAnsi="Arial"/>
          <w:sz w:val="28"/>
          <w:szCs w:val="28"/>
        </w:rPr>
        <w:t>R</w:t>
      </w:r>
      <w:r w:rsidR="006D199E" w:rsidRPr="006D199E">
        <w:rPr>
          <w:rFonts w:ascii="Arial" w:hAnsi="Arial"/>
          <w:sz w:val="28"/>
          <w:szCs w:val="28"/>
        </w:rPr>
        <w:t>eliability of Broadcast/Multicast service</w:t>
      </w:r>
    </w:p>
    <w:p w14:paraId="25C6BACA" w14:textId="77777777" w:rsidR="00366097" w:rsidRPr="00366097" w:rsidRDefault="00366097" w:rsidP="00366097">
      <w:pPr>
        <w:tabs>
          <w:tab w:val="left" w:pos="1985"/>
        </w:tabs>
        <w:spacing w:after="0"/>
        <w:ind w:left="1985" w:hangingChars="706" w:hanging="1985"/>
        <w:rPr>
          <w:rFonts w:ascii="Arial" w:hAnsi="Arial"/>
          <w:sz w:val="28"/>
          <w:szCs w:val="28"/>
        </w:rPr>
      </w:pPr>
      <w:r w:rsidRPr="00366097">
        <w:rPr>
          <w:rFonts w:ascii="Arial" w:hAnsi="Arial"/>
          <w:b/>
          <w:sz w:val="28"/>
          <w:szCs w:val="28"/>
        </w:rPr>
        <w:t>Document for:</w:t>
      </w:r>
      <w:r w:rsidRPr="00366097">
        <w:rPr>
          <w:rFonts w:ascii="Arial" w:hAnsi="Arial"/>
          <w:b/>
          <w:sz w:val="28"/>
          <w:szCs w:val="28"/>
        </w:rPr>
        <w:tab/>
      </w:r>
      <w:r w:rsidRPr="00366097">
        <w:rPr>
          <w:rFonts w:ascii="Arial" w:hAnsi="Arial"/>
          <w:sz w:val="28"/>
          <w:szCs w:val="28"/>
        </w:rPr>
        <w:t>Discussion and decision</w:t>
      </w:r>
    </w:p>
    <w:p w14:paraId="53F8AB87" w14:textId="60B8D4B1" w:rsidR="00366097" w:rsidRPr="00366097" w:rsidRDefault="00366097" w:rsidP="00366097">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1.</w:t>
      </w:r>
      <w:r>
        <w:rPr>
          <w:rFonts w:ascii="Arial" w:eastAsia="바탕" w:hAnsi="Arial"/>
          <w:sz w:val="36"/>
          <w:lang w:eastAsia="ko-KR"/>
        </w:rPr>
        <w:tab/>
      </w:r>
      <w:r w:rsidRPr="00366097">
        <w:rPr>
          <w:rFonts w:ascii="Arial" w:eastAsia="바탕" w:hAnsi="Arial"/>
          <w:sz w:val="36"/>
          <w:lang w:eastAsia="ko-KR"/>
        </w:rPr>
        <w:t>Introduction</w:t>
      </w:r>
    </w:p>
    <w:p w14:paraId="231AE830" w14:textId="5D97B2A2" w:rsidR="0096249C" w:rsidRPr="00366097" w:rsidRDefault="0096249C" w:rsidP="00A55C2D">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sidRPr="00366097">
        <w:rPr>
          <w:rFonts w:eastAsia="바탕"/>
          <w:sz w:val="22"/>
          <w:szCs w:val="22"/>
          <w:lang w:eastAsia="ko-KR"/>
        </w:rPr>
        <w:t xml:space="preserve">In this contribution, we discuss </w:t>
      </w:r>
      <w:r w:rsidR="000722EF">
        <w:rPr>
          <w:rFonts w:eastAsia="바탕"/>
          <w:sz w:val="22"/>
          <w:szCs w:val="22"/>
          <w:lang w:eastAsia="ko-KR"/>
        </w:rPr>
        <w:t>m</w:t>
      </w:r>
      <w:r w:rsidR="000722EF" w:rsidRPr="000722EF">
        <w:rPr>
          <w:rFonts w:eastAsia="바탕"/>
          <w:sz w:val="22"/>
          <w:szCs w:val="22"/>
          <w:lang w:eastAsia="ko-KR"/>
        </w:rPr>
        <w:t>echanisms to improve reliability of Broadcast/Multicast service</w:t>
      </w:r>
      <w:r w:rsidR="000722EF">
        <w:rPr>
          <w:rFonts w:eastAsia="바탕"/>
          <w:sz w:val="22"/>
          <w:szCs w:val="22"/>
          <w:lang w:eastAsia="ko-KR"/>
        </w:rPr>
        <w:t>.</w:t>
      </w:r>
    </w:p>
    <w:p w14:paraId="227EA9D8" w14:textId="28219748" w:rsidR="002B692E" w:rsidRPr="002B692E" w:rsidRDefault="002B692E" w:rsidP="002B692E">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2.</w:t>
      </w:r>
      <w:r>
        <w:rPr>
          <w:rFonts w:ascii="Arial" w:eastAsia="바탕" w:hAnsi="Arial"/>
          <w:sz w:val="36"/>
          <w:lang w:eastAsia="ko-KR"/>
        </w:rPr>
        <w:tab/>
      </w:r>
      <w:r w:rsidRPr="002B692E">
        <w:rPr>
          <w:rFonts w:ascii="Arial" w:eastAsia="바탕" w:hAnsi="Arial" w:hint="eastAsia"/>
          <w:sz w:val="36"/>
          <w:lang w:eastAsia="ko-KR"/>
        </w:rPr>
        <w:t>PUCCH resource configuration</w:t>
      </w:r>
    </w:p>
    <w:p w14:paraId="22840D5D" w14:textId="77777777" w:rsidR="00D668AE" w:rsidRDefault="00D52FEE" w:rsidP="00D52FEE">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When it comes to PTP, RAN1 previously agreed that f</w:t>
      </w:r>
      <w:r w:rsidRPr="005E60D8">
        <w:rPr>
          <w:rFonts w:eastAsia="바탕"/>
          <w:sz w:val="22"/>
          <w:szCs w:val="22"/>
          <w:lang w:val="en-US" w:eastAsia="ko-KR"/>
        </w:rPr>
        <w:t>or RRC_CONNECTED UEs, if ACK/NACK based HARQ-ACK feedback is supported for PTM scheme 1, and if initial transmission for multicast is based on PTM transmission scheme 1, retransmission(s) using PTP transmission</w:t>
      </w:r>
      <w:r>
        <w:rPr>
          <w:rFonts w:eastAsia="바탕"/>
          <w:sz w:val="22"/>
          <w:szCs w:val="22"/>
          <w:lang w:val="en-US" w:eastAsia="ko-KR"/>
        </w:rPr>
        <w:t xml:space="preserve"> is supported</w:t>
      </w:r>
      <w:r w:rsidRPr="005E60D8">
        <w:rPr>
          <w:rFonts w:eastAsia="바탕"/>
          <w:sz w:val="22"/>
          <w:szCs w:val="22"/>
          <w:lang w:val="en-US" w:eastAsia="ko-KR"/>
        </w:rPr>
        <w:t>.</w:t>
      </w:r>
      <w:r>
        <w:rPr>
          <w:rFonts w:eastAsia="바탕"/>
          <w:sz w:val="22"/>
          <w:szCs w:val="22"/>
          <w:lang w:val="en-US" w:eastAsia="ko-KR"/>
        </w:rPr>
        <w:t xml:space="preserve"> </w:t>
      </w:r>
      <w:r w:rsidRPr="005E60D8">
        <w:rPr>
          <w:rFonts w:eastAsia="바탕"/>
          <w:sz w:val="22"/>
          <w:szCs w:val="22"/>
          <w:lang w:val="en-US" w:eastAsia="ko-KR"/>
        </w:rPr>
        <w:t>The HARQ process ID and NDI indicated in DCI is used to associate the PTM scheme 1 and PTP transmitting the same TB.</w:t>
      </w:r>
      <w:r>
        <w:rPr>
          <w:rFonts w:eastAsia="바탕"/>
          <w:sz w:val="22"/>
          <w:szCs w:val="22"/>
          <w:lang w:val="en-US" w:eastAsia="ko-KR"/>
        </w:rPr>
        <w:t xml:space="preserve"> The DCI is UE specific for PTP retransmission. T</w:t>
      </w:r>
      <w:r w:rsidRPr="005E60D8">
        <w:rPr>
          <w:rFonts w:eastAsia="바탕"/>
          <w:sz w:val="22"/>
          <w:szCs w:val="22"/>
          <w:lang w:val="en-US" w:eastAsia="ko-KR"/>
        </w:rPr>
        <w:t>he PUCCH resource indicator and the PDSCH-to-HARQ_feedback timing indicator in UE specific DCI</w:t>
      </w:r>
      <w:r>
        <w:rPr>
          <w:rFonts w:eastAsia="바탕"/>
          <w:sz w:val="22"/>
          <w:szCs w:val="22"/>
          <w:lang w:val="en-US" w:eastAsia="ko-KR"/>
        </w:rPr>
        <w:t xml:space="preserve"> have no ambiguity. </w:t>
      </w:r>
    </w:p>
    <w:p w14:paraId="15B5AE0E" w14:textId="3F017058" w:rsidR="00D668AE" w:rsidRDefault="00D52FEE" w:rsidP="00D52FEE">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However, since RAN1 agreed that </w:t>
      </w:r>
      <w:r>
        <w:rPr>
          <w:rFonts w:eastAsia="바탕"/>
          <w:sz w:val="22"/>
          <w:szCs w:val="22"/>
          <w:lang w:eastAsia="ko-KR"/>
        </w:rPr>
        <w:t>f</w:t>
      </w:r>
      <w:r w:rsidRPr="005E60D8">
        <w:rPr>
          <w:rFonts w:eastAsia="바탕"/>
          <w:sz w:val="22"/>
          <w:szCs w:val="22"/>
          <w:lang w:eastAsia="ko-KR"/>
        </w:rPr>
        <w:t xml:space="preserve">or ACK/NACK based feedback, UE can be optionally configured a separate </w:t>
      </w:r>
      <w:r w:rsidRPr="005E60D8">
        <w:rPr>
          <w:rFonts w:eastAsia="바탕"/>
          <w:i/>
          <w:iCs/>
          <w:sz w:val="22"/>
          <w:szCs w:val="22"/>
          <w:lang w:eastAsia="ko-KR"/>
        </w:rPr>
        <w:t>PUCCH-Config</w:t>
      </w:r>
      <w:r w:rsidRPr="005E60D8">
        <w:rPr>
          <w:rFonts w:eastAsia="바탕"/>
          <w:sz w:val="22"/>
          <w:szCs w:val="22"/>
          <w:lang w:eastAsia="ko-KR"/>
        </w:rPr>
        <w:t xml:space="preserve"> for multicast. Otherwise, </w:t>
      </w:r>
      <w:r w:rsidRPr="005E60D8">
        <w:rPr>
          <w:rFonts w:eastAsia="바탕"/>
          <w:i/>
          <w:iCs/>
          <w:sz w:val="22"/>
          <w:szCs w:val="22"/>
          <w:lang w:eastAsia="ko-KR"/>
        </w:rPr>
        <w:t>PUCCH-Config</w:t>
      </w:r>
      <w:r>
        <w:rPr>
          <w:rFonts w:eastAsia="바탕"/>
          <w:sz w:val="22"/>
          <w:szCs w:val="22"/>
          <w:lang w:eastAsia="ko-KR"/>
        </w:rPr>
        <w:t xml:space="preserve"> for unicast applies, we should clarify whether </w:t>
      </w:r>
      <w:r w:rsidRPr="005E60D8">
        <w:rPr>
          <w:rFonts w:eastAsia="바탕"/>
          <w:i/>
          <w:iCs/>
          <w:sz w:val="22"/>
          <w:szCs w:val="22"/>
          <w:lang w:eastAsia="ko-KR"/>
        </w:rPr>
        <w:t>PUCCH-Config</w:t>
      </w:r>
      <w:r>
        <w:rPr>
          <w:rFonts w:eastAsia="바탕"/>
          <w:sz w:val="22"/>
          <w:szCs w:val="22"/>
          <w:lang w:eastAsia="ko-KR"/>
        </w:rPr>
        <w:t xml:space="preserve"> for multicast can be used to interpret </w:t>
      </w:r>
      <w:r>
        <w:rPr>
          <w:rFonts w:eastAsia="바탕"/>
          <w:sz w:val="22"/>
          <w:szCs w:val="22"/>
          <w:lang w:val="en-US" w:eastAsia="ko-KR"/>
        </w:rPr>
        <w:t>t</w:t>
      </w:r>
      <w:r w:rsidRPr="005E60D8">
        <w:rPr>
          <w:rFonts w:eastAsia="바탕"/>
          <w:sz w:val="22"/>
          <w:szCs w:val="22"/>
          <w:lang w:val="en-US" w:eastAsia="ko-KR"/>
        </w:rPr>
        <w:t>he PUCCH resource indicator and the PDSCH-to-HARQ_feedback timing indicator in UE specific DCI</w:t>
      </w:r>
      <w:r>
        <w:rPr>
          <w:rFonts w:eastAsia="바탕"/>
          <w:sz w:val="22"/>
          <w:szCs w:val="22"/>
          <w:lang w:val="en-US" w:eastAsia="ko-KR"/>
        </w:rPr>
        <w:t xml:space="preserve">. </w:t>
      </w:r>
    </w:p>
    <w:p w14:paraId="16A6A8CA" w14:textId="75E30D59" w:rsidR="00D52FEE" w:rsidRPr="005E60D8" w:rsidRDefault="00D52FEE" w:rsidP="00D52FEE">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val="en-US" w:eastAsia="ko-KR"/>
        </w:rPr>
        <w:t>In our view, PTP retransmission and unicast transmission could have commonality in terms of allocation of PUCCH resources. Thus, we propose that f</w:t>
      </w:r>
      <w:r w:rsidRPr="005E60D8">
        <w:rPr>
          <w:rFonts w:eastAsia="바탕"/>
          <w:sz w:val="22"/>
          <w:szCs w:val="22"/>
          <w:lang w:val="en-US" w:eastAsia="ko-KR"/>
        </w:rPr>
        <w:t xml:space="preserve">or PTP retransmission, the PUCCH resource indicator and the PDSCH-to-HARQ_feedback timing </w:t>
      </w:r>
      <w:r>
        <w:rPr>
          <w:rFonts w:eastAsia="바탕"/>
          <w:sz w:val="22"/>
          <w:szCs w:val="22"/>
          <w:lang w:val="en-US" w:eastAsia="ko-KR"/>
        </w:rPr>
        <w:t>indicator in UE specific DCI are</w:t>
      </w:r>
      <w:r w:rsidRPr="005E60D8">
        <w:rPr>
          <w:rFonts w:eastAsia="바탕"/>
          <w:sz w:val="22"/>
          <w:szCs w:val="22"/>
          <w:lang w:val="en-US" w:eastAsia="ko-KR"/>
        </w:rPr>
        <w:t xml:space="preserve"> interpreted based on PUCCH-config for unicast, regardless of whether PUCCH-config for multicast is configured or not.</w:t>
      </w:r>
    </w:p>
    <w:p w14:paraId="4AAE6E52" w14:textId="134A5FCA" w:rsidR="002B692E" w:rsidRDefault="002B692E" w:rsidP="002B692E">
      <w:pPr>
        <w:pStyle w:val="11"/>
        <w:ind w:leftChars="0" w:left="400"/>
      </w:pPr>
      <w:r>
        <w:rPr>
          <w:rFonts w:hint="eastAsia"/>
        </w:rPr>
        <w:t>Proposal</w:t>
      </w:r>
      <w:r w:rsidR="00DD1F3D">
        <w:t xml:space="preserve"> </w:t>
      </w:r>
      <w:r w:rsidR="00ED7BEA">
        <w:t>1</w:t>
      </w:r>
      <w:r>
        <w:rPr>
          <w:rFonts w:hint="eastAsia"/>
        </w:rPr>
        <w:t>: For PTP retransmission, the PUCCH resource indicator and the PDSCH-to-HARQ_feedback timing indicator in UE specific DCI are interpreted based on PUCCH-config for unicast, regardless of whether PUCCH-config for multicast is configured or not.</w:t>
      </w:r>
    </w:p>
    <w:p w14:paraId="43975174" w14:textId="01B4C7D5" w:rsidR="006F5889" w:rsidRPr="0038134F" w:rsidRDefault="006F5889" w:rsidP="0038134F">
      <w:pPr>
        <w:overflowPunct w:val="0"/>
        <w:autoSpaceDE w:val="0"/>
        <w:autoSpaceDN w:val="0"/>
        <w:adjustRightInd w:val="0"/>
        <w:spacing w:after="0" w:line="240" w:lineRule="auto"/>
        <w:ind w:left="0" w:firstLineChars="100" w:firstLine="220"/>
        <w:jc w:val="left"/>
        <w:textAlignment w:val="baseline"/>
        <w:rPr>
          <w:rFonts w:eastAsia="바탕"/>
        </w:rPr>
      </w:pPr>
      <w:r w:rsidRPr="006F5889">
        <w:rPr>
          <w:rFonts w:eastAsia="바탕" w:hint="eastAsia"/>
          <w:sz w:val="22"/>
          <w:szCs w:val="22"/>
          <w:lang w:val="en-US" w:eastAsia="ko-KR"/>
        </w:rPr>
        <w:t xml:space="preserve">In addition, we also think that </w:t>
      </w:r>
      <w:r w:rsidRPr="006F5889">
        <w:rPr>
          <w:rFonts w:eastAsia="바탕"/>
          <w:sz w:val="22"/>
          <w:szCs w:val="22"/>
          <w:lang w:val="en-US" w:eastAsia="ko-KR"/>
        </w:rPr>
        <w:t xml:space="preserve">HARQ-ACK to PTP retransmission </w:t>
      </w:r>
      <w:r>
        <w:rPr>
          <w:rFonts w:eastAsia="바탕"/>
          <w:sz w:val="22"/>
          <w:szCs w:val="22"/>
          <w:lang w:val="en-US" w:eastAsia="ko-KR"/>
        </w:rPr>
        <w:t>can be</w:t>
      </w:r>
      <w:r w:rsidRPr="006F5889">
        <w:rPr>
          <w:rFonts w:eastAsia="바탕"/>
          <w:sz w:val="22"/>
          <w:szCs w:val="22"/>
          <w:lang w:val="en-US" w:eastAsia="ko-KR"/>
        </w:rPr>
        <w:t xml:space="preserve"> treated as HARQ-ACK to normal unicast transmission for construction of HARQ-ACK codebook.</w:t>
      </w:r>
      <w:r>
        <w:rPr>
          <w:rFonts w:eastAsia="바탕"/>
          <w:sz w:val="22"/>
          <w:szCs w:val="22"/>
          <w:lang w:val="en-US" w:eastAsia="ko-KR"/>
        </w:rPr>
        <w:t xml:space="preserve"> For example</w:t>
      </w:r>
      <w:r w:rsidR="008551D8">
        <w:rPr>
          <w:rFonts w:eastAsia="바탕"/>
          <w:sz w:val="22"/>
          <w:szCs w:val="22"/>
          <w:lang w:val="en-US" w:eastAsia="ko-KR"/>
        </w:rPr>
        <w:t>, for</w:t>
      </w:r>
      <w:r>
        <w:rPr>
          <w:rFonts w:eastAsia="바탕"/>
          <w:sz w:val="22"/>
          <w:szCs w:val="22"/>
          <w:lang w:val="en-US" w:eastAsia="ko-KR"/>
        </w:rPr>
        <w:t xml:space="preserve"> </w:t>
      </w:r>
      <w:r w:rsidRPr="006F5889">
        <w:rPr>
          <w:rFonts w:eastAsia="바탕"/>
          <w:sz w:val="22"/>
          <w:szCs w:val="22"/>
          <w:lang w:val="en-US" w:eastAsia="ko-KR"/>
        </w:rPr>
        <w:t>separate codebooks for unicast and multicast</w:t>
      </w:r>
      <w:r>
        <w:rPr>
          <w:rFonts w:eastAsia="바탕"/>
          <w:sz w:val="22"/>
          <w:szCs w:val="22"/>
          <w:lang w:val="en-US" w:eastAsia="ko-KR"/>
        </w:rPr>
        <w:t xml:space="preserve"> are constructed, PTP retransmission could be </w:t>
      </w:r>
      <w:r w:rsidR="008551D8">
        <w:rPr>
          <w:rFonts w:eastAsia="바탕"/>
          <w:sz w:val="22"/>
          <w:szCs w:val="22"/>
          <w:lang w:val="en-US" w:eastAsia="ko-KR"/>
        </w:rPr>
        <w:t>treated as unicast.</w:t>
      </w:r>
    </w:p>
    <w:p w14:paraId="4C654A8F" w14:textId="27497F9B" w:rsidR="006F5889" w:rsidRDefault="006F5889" w:rsidP="006F5889">
      <w:pPr>
        <w:pStyle w:val="11"/>
        <w:ind w:leftChars="0" w:left="400"/>
      </w:pPr>
      <w:r w:rsidRPr="0038134F">
        <w:lastRenderedPageBreak/>
        <w:t xml:space="preserve">Proposal </w:t>
      </w:r>
      <w:r w:rsidR="00ED7BEA">
        <w:t>2</w:t>
      </w:r>
      <w:r w:rsidRPr="0038134F">
        <w:t>: HARQ-ACK to PTP retransmission is treated as HARQ-ACK to normal unicast transmission for construction of HARQ-ACK codebook.</w:t>
      </w:r>
    </w:p>
    <w:p w14:paraId="0F62F120" w14:textId="24DC1BA8" w:rsidR="008551D8" w:rsidRPr="0038134F" w:rsidRDefault="008551D8" w:rsidP="0038134F">
      <w:pPr>
        <w:overflowPunct w:val="0"/>
        <w:autoSpaceDE w:val="0"/>
        <w:autoSpaceDN w:val="0"/>
        <w:adjustRightInd w:val="0"/>
        <w:spacing w:after="0" w:line="240" w:lineRule="auto"/>
        <w:ind w:left="0" w:firstLineChars="100" w:firstLine="220"/>
        <w:jc w:val="left"/>
        <w:textAlignment w:val="baseline"/>
        <w:rPr>
          <w:rFonts w:eastAsia="바탕"/>
        </w:rPr>
      </w:pPr>
      <w:r>
        <w:rPr>
          <w:rFonts w:eastAsia="바탕"/>
          <w:sz w:val="22"/>
          <w:szCs w:val="22"/>
          <w:lang w:val="en-US" w:eastAsia="ko-KR"/>
        </w:rPr>
        <w:t>Meanwhile, i</w:t>
      </w:r>
      <w:r w:rsidRPr="008551D8">
        <w:rPr>
          <w:rFonts w:eastAsia="바탕" w:hint="eastAsia"/>
          <w:sz w:val="22"/>
          <w:szCs w:val="22"/>
          <w:lang w:val="en-US" w:eastAsia="ko-KR"/>
        </w:rPr>
        <w:t xml:space="preserve">t is unclear whether </w:t>
      </w:r>
      <w:r w:rsidRPr="008551D8">
        <w:rPr>
          <w:rFonts w:eastAsia="바탕"/>
          <w:sz w:val="22"/>
          <w:szCs w:val="22"/>
          <w:lang w:val="en-US" w:eastAsia="ko-KR"/>
        </w:rPr>
        <w:t>HP HARQ-ACK can be configured for multicast in case that HP HARQ-ACK is not configured for unicast</w:t>
      </w:r>
      <w:r>
        <w:rPr>
          <w:rFonts w:eastAsia="바탕"/>
          <w:sz w:val="22"/>
          <w:szCs w:val="22"/>
          <w:lang w:val="en-US" w:eastAsia="ko-KR"/>
        </w:rPr>
        <w:t xml:space="preserve">. In our view, considering that </w:t>
      </w:r>
      <w:r w:rsidRPr="005E60D8">
        <w:rPr>
          <w:rFonts w:eastAsia="바탕"/>
          <w:i/>
          <w:iCs/>
          <w:sz w:val="22"/>
          <w:szCs w:val="22"/>
          <w:lang w:eastAsia="ko-KR"/>
        </w:rPr>
        <w:t>PUCCH-Config</w:t>
      </w:r>
      <w:r>
        <w:rPr>
          <w:rFonts w:eastAsia="바탕"/>
          <w:sz w:val="22"/>
          <w:szCs w:val="22"/>
          <w:lang w:eastAsia="ko-KR"/>
        </w:rPr>
        <w:t xml:space="preserve"> for unicast can apply multicast HARQ-ACK, it seems better</w:t>
      </w:r>
      <w:r>
        <w:rPr>
          <w:rFonts w:eastAsia="바탕"/>
          <w:sz w:val="22"/>
          <w:szCs w:val="22"/>
          <w:lang w:val="en-US" w:eastAsia="ko-KR"/>
        </w:rPr>
        <w:t xml:space="preserve"> not to configure HP HARQ-ACK for multicast, in case HP HARQ-ACK is not configured for unicast.</w:t>
      </w:r>
    </w:p>
    <w:p w14:paraId="1F1CA84F" w14:textId="49B13221" w:rsidR="006F5889" w:rsidRPr="006F5889" w:rsidRDefault="006F5889" w:rsidP="002B692E">
      <w:pPr>
        <w:pStyle w:val="11"/>
        <w:ind w:leftChars="0" w:left="400"/>
      </w:pPr>
      <w:r w:rsidRPr="0038134F">
        <w:t xml:space="preserve">Proposal </w:t>
      </w:r>
      <w:r w:rsidR="00ED7BEA">
        <w:t>3</w:t>
      </w:r>
      <w:r w:rsidRPr="0038134F">
        <w:t>: Clarify whether HP HARQ-ACK can be configured for multicast in case that HP HARQ-ACK is not configured for unicast</w:t>
      </w:r>
      <w:r w:rsidR="008551D8">
        <w:t>.</w:t>
      </w:r>
    </w:p>
    <w:p w14:paraId="1D962BDF" w14:textId="2B330CB2" w:rsidR="00726E63" w:rsidRPr="00726E63" w:rsidRDefault="00726E63" w:rsidP="00726E63">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3.</w:t>
      </w:r>
      <w:r>
        <w:rPr>
          <w:rFonts w:ascii="Arial" w:eastAsia="바탕" w:hAnsi="Arial"/>
          <w:sz w:val="36"/>
          <w:lang w:eastAsia="ko-KR"/>
        </w:rPr>
        <w:tab/>
      </w:r>
      <w:r w:rsidRPr="00726E63">
        <w:rPr>
          <w:rFonts w:ascii="Arial" w:eastAsia="바탕" w:hAnsi="Arial" w:hint="eastAsia"/>
          <w:sz w:val="36"/>
          <w:lang w:eastAsia="ko-KR"/>
        </w:rPr>
        <w:t>NACK only based HARQ-ACK</w:t>
      </w:r>
    </w:p>
    <w:p w14:paraId="5BE7839F" w14:textId="2C5437E4" w:rsidR="0031327F" w:rsidRPr="0038134F" w:rsidRDefault="0031327F" w:rsidP="0038134F">
      <w:pPr>
        <w:overflowPunct w:val="0"/>
        <w:autoSpaceDE w:val="0"/>
        <w:autoSpaceDN w:val="0"/>
        <w:adjustRightInd w:val="0"/>
        <w:spacing w:after="0" w:line="240" w:lineRule="auto"/>
        <w:ind w:left="0" w:firstLineChars="100" w:firstLine="220"/>
        <w:jc w:val="left"/>
        <w:textAlignment w:val="baseline"/>
        <w:rPr>
          <w:rFonts w:eastAsia="바탕"/>
        </w:rPr>
      </w:pPr>
      <w:r>
        <w:rPr>
          <w:rFonts w:eastAsia="바탕" w:hint="eastAsia"/>
          <w:sz w:val="22"/>
          <w:szCs w:val="22"/>
          <w:lang w:val="en-US" w:eastAsia="ko-KR"/>
        </w:rPr>
        <w:t xml:space="preserve">RAN1 agreed to </w:t>
      </w:r>
      <w:r>
        <w:rPr>
          <w:rFonts w:eastAsia="바탕"/>
          <w:sz w:val="22"/>
          <w:szCs w:val="22"/>
          <w:lang w:val="en-US" w:eastAsia="ko-KR"/>
        </w:rPr>
        <w:t>s</w:t>
      </w:r>
      <w:r w:rsidRPr="0031327F">
        <w:rPr>
          <w:rFonts w:eastAsia="바탕"/>
          <w:sz w:val="22"/>
          <w:szCs w:val="22"/>
          <w:lang w:val="en-US" w:eastAsia="ko-KR"/>
        </w:rPr>
        <w:t>upport PUCCH format 0 and format 1 for NACK-only based HARQ-ACK feedback for multicast.</w:t>
      </w:r>
      <w:r>
        <w:rPr>
          <w:rFonts w:eastAsia="바탕"/>
          <w:sz w:val="22"/>
          <w:szCs w:val="22"/>
          <w:lang w:val="en-US" w:eastAsia="ko-KR"/>
        </w:rPr>
        <w:t xml:space="preserve"> </w:t>
      </w:r>
      <w:r w:rsidRPr="0038134F">
        <w:rPr>
          <w:rFonts w:eastAsia="바탕"/>
          <w:sz w:val="22"/>
          <w:szCs w:val="22"/>
          <w:lang w:val="en-US" w:eastAsia="ko-KR"/>
        </w:rPr>
        <w:t xml:space="preserve">In </w:t>
      </w:r>
      <w:r w:rsidRPr="0038134F">
        <w:rPr>
          <w:rFonts w:eastAsia="바탕"/>
          <w:i/>
          <w:sz w:val="22"/>
          <w:szCs w:val="22"/>
          <w:lang w:val="en-US" w:eastAsia="ko-KR"/>
        </w:rPr>
        <w:t>PUCCH-config</w:t>
      </w:r>
      <w:r w:rsidRPr="0038134F">
        <w:rPr>
          <w:rFonts w:eastAsia="바탕"/>
          <w:sz w:val="22"/>
          <w:szCs w:val="22"/>
          <w:lang w:val="en-US" w:eastAsia="ko-KR"/>
        </w:rPr>
        <w:t xml:space="preserve">, </w:t>
      </w:r>
      <w:r w:rsidRPr="0031327F">
        <w:rPr>
          <w:rFonts w:eastAsia="바탕"/>
          <w:sz w:val="22"/>
          <w:szCs w:val="22"/>
          <w:lang w:val="en-US" w:eastAsia="ko-KR"/>
        </w:rPr>
        <w:t xml:space="preserve">PUCCH format 0 and format 1 </w:t>
      </w:r>
      <w:r w:rsidRPr="0038134F">
        <w:rPr>
          <w:rFonts w:eastAsia="바탕"/>
          <w:sz w:val="22"/>
          <w:szCs w:val="22"/>
          <w:lang w:val="en-US" w:eastAsia="ko-KR"/>
        </w:rPr>
        <w:t xml:space="preserve">are only allowed for a resource in a first PUCCH resource set. </w:t>
      </w:r>
      <w:r>
        <w:rPr>
          <w:rFonts w:eastAsia="바탕"/>
          <w:sz w:val="22"/>
          <w:szCs w:val="22"/>
          <w:lang w:val="en-US" w:eastAsia="ko-KR"/>
        </w:rPr>
        <w:t xml:space="preserve">PUCCH </w:t>
      </w:r>
      <w:r w:rsidRPr="0031327F">
        <w:rPr>
          <w:rFonts w:eastAsia="바탕"/>
          <w:sz w:val="22"/>
          <w:szCs w:val="22"/>
          <w:lang w:val="en-US" w:eastAsia="ko-KR"/>
        </w:rPr>
        <w:t>format2, format3 and format4</w:t>
      </w:r>
      <w:r>
        <w:rPr>
          <w:rFonts w:eastAsia="바탕"/>
          <w:sz w:val="22"/>
          <w:szCs w:val="22"/>
          <w:lang w:val="en-US" w:eastAsia="ko-KR"/>
        </w:rPr>
        <w:t xml:space="preserve"> </w:t>
      </w:r>
      <w:r w:rsidRPr="0038134F">
        <w:rPr>
          <w:rFonts w:eastAsia="바탕"/>
          <w:sz w:val="22"/>
          <w:szCs w:val="22"/>
          <w:lang w:val="en-US" w:eastAsia="ko-KR"/>
        </w:rPr>
        <w:t>are only allowed for a resource in non-first PUCCH resource set.</w:t>
      </w:r>
      <w:r>
        <w:rPr>
          <w:rFonts w:eastAsia="바탕"/>
          <w:sz w:val="22"/>
          <w:szCs w:val="22"/>
          <w:lang w:val="en-US" w:eastAsia="ko-KR"/>
        </w:rPr>
        <w:t xml:space="preserve"> Thus, </w:t>
      </w:r>
      <w:r w:rsidR="0031101F">
        <w:rPr>
          <w:rFonts w:eastAsia="바탕"/>
          <w:sz w:val="22"/>
          <w:szCs w:val="22"/>
          <w:lang w:val="en-US" w:eastAsia="ko-KR"/>
        </w:rPr>
        <w:t xml:space="preserve">considering the current specification, </w:t>
      </w:r>
      <w:r>
        <w:rPr>
          <w:rFonts w:eastAsia="바탕"/>
          <w:sz w:val="22"/>
          <w:szCs w:val="22"/>
          <w:lang w:val="en-US" w:eastAsia="ko-KR"/>
        </w:rPr>
        <w:t xml:space="preserve">if NACK only based HARQ-ACK is configured in </w:t>
      </w:r>
      <w:r w:rsidRPr="0038134F">
        <w:rPr>
          <w:rFonts w:eastAsia="바탕"/>
          <w:i/>
          <w:sz w:val="22"/>
          <w:szCs w:val="22"/>
          <w:lang w:val="en-US" w:eastAsia="ko-KR"/>
        </w:rPr>
        <w:t>PUCCH-config</w:t>
      </w:r>
      <w:r>
        <w:rPr>
          <w:rFonts w:eastAsia="바탕"/>
          <w:sz w:val="22"/>
          <w:szCs w:val="22"/>
          <w:lang w:val="en-US" w:eastAsia="ko-KR"/>
        </w:rPr>
        <w:t>, it seems natural that o</w:t>
      </w:r>
      <w:r w:rsidRPr="0031327F">
        <w:rPr>
          <w:rFonts w:eastAsia="바탕"/>
          <w:sz w:val="22"/>
          <w:szCs w:val="22"/>
          <w:lang w:val="en-US" w:eastAsia="ko-KR"/>
        </w:rPr>
        <w:t xml:space="preserve">nly the first PUCCH resource set with PUCCH resource set ID = 0 in </w:t>
      </w:r>
      <w:r w:rsidRPr="0038134F">
        <w:rPr>
          <w:rFonts w:eastAsia="바탕"/>
          <w:i/>
          <w:sz w:val="22"/>
          <w:szCs w:val="22"/>
          <w:lang w:val="en-US" w:eastAsia="ko-KR"/>
        </w:rPr>
        <w:t>PUCCH-config</w:t>
      </w:r>
      <w:r w:rsidRPr="0031327F">
        <w:rPr>
          <w:rFonts w:eastAsia="바탕"/>
          <w:sz w:val="22"/>
          <w:szCs w:val="22"/>
          <w:lang w:val="en-US" w:eastAsia="ko-KR"/>
        </w:rPr>
        <w:t xml:space="preserve"> for multicast can be configured for NACK only based HARQ-ACK</w:t>
      </w:r>
      <w:r>
        <w:rPr>
          <w:rFonts w:eastAsia="바탕"/>
          <w:sz w:val="22"/>
          <w:szCs w:val="22"/>
          <w:lang w:val="en-US" w:eastAsia="ko-KR"/>
        </w:rPr>
        <w:t>.</w:t>
      </w:r>
    </w:p>
    <w:p w14:paraId="257ADCF0" w14:textId="2DDCE725" w:rsidR="0031327F" w:rsidRPr="0038134F" w:rsidRDefault="0031327F" w:rsidP="0031327F">
      <w:pPr>
        <w:pStyle w:val="11"/>
        <w:ind w:leftChars="0" w:left="400"/>
      </w:pPr>
      <w:r w:rsidRPr="0038134F">
        <w:t xml:space="preserve">Proposal </w:t>
      </w:r>
      <w:r w:rsidR="00ED7BEA">
        <w:t>4</w:t>
      </w:r>
      <w:r w:rsidRPr="0038134F">
        <w:t>: Only the first PUCCH resource set with PUCCH resource set ID = 0 in PUCCH-config for multicast can be configured for NACK only based HARQ-ACK.</w:t>
      </w:r>
    </w:p>
    <w:p w14:paraId="426B2DCD" w14:textId="7F021194" w:rsidR="00492E8C" w:rsidRPr="0038134F" w:rsidRDefault="00492E8C" w:rsidP="00BF7816">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We think that w</w:t>
      </w:r>
      <w:r w:rsidRPr="00492E8C">
        <w:rPr>
          <w:rFonts w:eastAsia="바탕"/>
          <w:sz w:val="22"/>
          <w:szCs w:val="22"/>
          <w:lang w:val="en-US" w:eastAsia="ko-KR"/>
        </w:rPr>
        <w:t>hen more than one NACK-only based feedback are available for transmission</w:t>
      </w:r>
      <w:r>
        <w:rPr>
          <w:rFonts w:eastAsia="바탕"/>
          <w:sz w:val="22"/>
          <w:szCs w:val="22"/>
          <w:lang w:val="en-US" w:eastAsia="ko-KR"/>
        </w:rPr>
        <w:t xml:space="preserve"> in the same PUCCH slot, the NACK-only based feedback can be changed to ACK/NACK based feedback, because multiplexing of ACK/NACK based feedback has been well developed since Rel-15. Benefits of the other alternatives are </w:t>
      </w:r>
      <w:r w:rsidR="004D6406">
        <w:rPr>
          <w:rFonts w:eastAsia="바탕"/>
          <w:sz w:val="22"/>
          <w:szCs w:val="22"/>
          <w:lang w:val="en-US" w:eastAsia="ko-KR"/>
        </w:rPr>
        <w:t xml:space="preserve">not </w:t>
      </w:r>
      <w:r>
        <w:rPr>
          <w:rFonts w:eastAsia="바탕"/>
          <w:sz w:val="22"/>
          <w:szCs w:val="22"/>
          <w:lang w:val="en-US" w:eastAsia="ko-KR"/>
        </w:rPr>
        <w:t>clear</w:t>
      </w:r>
      <w:r w:rsidR="004D6406">
        <w:rPr>
          <w:rFonts w:eastAsia="바탕"/>
          <w:sz w:val="22"/>
          <w:szCs w:val="22"/>
          <w:lang w:val="en-US" w:eastAsia="ko-KR"/>
        </w:rPr>
        <w:t>, either</w:t>
      </w:r>
      <w:r>
        <w:rPr>
          <w:rFonts w:eastAsia="바탕"/>
          <w:sz w:val="22"/>
          <w:szCs w:val="22"/>
          <w:lang w:val="en-US" w:eastAsia="ko-KR"/>
        </w:rPr>
        <w:t xml:space="preserve">. </w:t>
      </w:r>
      <w:r w:rsidR="004D6406">
        <w:rPr>
          <w:rFonts w:eastAsia="바탕"/>
          <w:sz w:val="22"/>
          <w:szCs w:val="22"/>
          <w:lang w:val="en-US" w:eastAsia="ko-KR"/>
        </w:rPr>
        <w:t xml:space="preserve">Especially, Alt2 and Alt4 may require enhanced UE capability which may be not what all UEs receiving multicast would support. </w:t>
      </w:r>
      <w:r>
        <w:rPr>
          <w:rFonts w:eastAsia="바탕"/>
          <w:sz w:val="22"/>
          <w:szCs w:val="22"/>
          <w:lang w:val="en-US" w:eastAsia="ko-KR"/>
        </w:rPr>
        <w:t xml:space="preserve">Thus, </w:t>
      </w:r>
      <w:r w:rsidR="004D6406">
        <w:rPr>
          <w:rFonts w:eastAsia="바탕"/>
          <w:sz w:val="22"/>
          <w:szCs w:val="22"/>
          <w:lang w:val="en-US" w:eastAsia="ko-KR"/>
        </w:rPr>
        <w:t>we propose that w</w:t>
      </w:r>
      <w:r w:rsidR="004D6406" w:rsidRPr="004D6406">
        <w:rPr>
          <w:rFonts w:eastAsia="바탕"/>
          <w:sz w:val="22"/>
          <w:szCs w:val="22"/>
          <w:lang w:val="en-US" w:eastAsia="ko-KR"/>
        </w:rPr>
        <w:t>hen different PUCCHs for different NACK only HARQ-ACKs are overlapped, all NACK only HARQ-ACKs are changed to ACK/NACK based HARQ-ACK to be multiplexed.</w:t>
      </w:r>
    </w:p>
    <w:p w14:paraId="004B0BE0" w14:textId="0E9C310A" w:rsidR="0031327F" w:rsidRDefault="0031327F" w:rsidP="0031327F">
      <w:pPr>
        <w:pStyle w:val="11"/>
        <w:ind w:leftChars="0" w:left="400"/>
      </w:pPr>
      <w:r w:rsidRPr="0038134F">
        <w:t xml:space="preserve">Proposal </w:t>
      </w:r>
      <w:r w:rsidR="00ED7BEA">
        <w:t>5</w:t>
      </w:r>
      <w:r w:rsidRPr="0038134F">
        <w:t>: When different PUCCHs for different NACK only HARQ-ACKs are overlapped, all NACK only HARQ-ACKs are changed to ACK/NACK based HARQ-ACK to be multiplexed.</w:t>
      </w:r>
    </w:p>
    <w:p w14:paraId="089F716B" w14:textId="1D141A8A" w:rsidR="00ED7BEA" w:rsidRDefault="00A577D3" w:rsidP="00116CA6">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If </w:t>
      </w:r>
      <w:r>
        <w:rPr>
          <w:rFonts w:eastAsia="바탕"/>
          <w:sz w:val="22"/>
          <w:szCs w:val="22"/>
          <w:lang w:val="en-US" w:eastAsia="ko-KR"/>
        </w:rPr>
        <w:t>NACK only HARQ-ACKs are multiplexed with ACK/NACK based HARQ-ACK, UE can determine PUCCH resource based on the PUCCH resource configured for ACK/NACK based HARQ-ACK. However, i</w:t>
      </w:r>
      <w:r w:rsidR="00ED7BEA">
        <w:rPr>
          <w:rFonts w:eastAsia="바탕"/>
          <w:sz w:val="22"/>
          <w:szCs w:val="22"/>
          <w:lang w:val="en-US" w:eastAsia="ko-KR"/>
        </w:rPr>
        <w:t xml:space="preserve">t is not clear how to determine a PUCCH resource when </w:t>
      </w:r>
      <w:r>
        <w:rPr>
          <w:rFonts w:eastAsia="바탕"/>
          <w:sz w:val="22"/>
          <w:szCs w:val="22"/>
          <w:lang w:val="en-US" w:eastAsia="ko-KR"/>
        </w:rPr>
        <w:t xml:space="preserve">only NACK only HARQ-ACKs are multiplexed and </w:t>
      </w:r>
      <w:r w:rsidR="00ED7BEA" w:rsidRPr="00ED7BEA">
        <w:rPr>
          <w:rFonts w:eastAsia="바탕"/>
          <w:sz w:val="22"/>
          <w:szCs w:val="22"/>
          <w:lang w:val="en-US" w:eastAsia="ko-KR"/>
        </w:rPr>
        <w:t>all NACK only HARQ-ACKs are changed to ACK/NACK based HARQ-ACK</w:t>
      </w:r>
      <w:r>
        <w:rPr>
          <w:rFonts w:eastAsia="바탕"/>
          <w:sz w:val="22"/>
          <w:szCs w:val="22"/>
          <w:lang w:val="en-US" w:eastAsia="ko-KR"/>
        </w:rPr>
        <w:t>.</w:t>
      </w:r>
    </w:p>
    <w:p w14:paraId="67CECA2B" w14:textId="0C574DD1" w:rsidR="00ED7BEA" w:rsidRPr="00677320" w:rsidRDefault="00A577D3" w:rsidP="00116CA6">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hint="eastAsia"/>
          <w:sz w:val="22"/>
          <w:szCs w:val="22"/>
          <w:lang w:val="en-US" w:eastAsia="ko-KR"/>
        </w:rPr>
        <w:t xml:space="preserve">We think </w:t>
      </w:r>
      <w:r>
        <w:rPr>
          <w:rFonts w:eastAsia="바탕"/>
          <w:sz w:val="22"/>
          <w:szCs w:val="22"/>
          <w:lang w:val="en-US" w:eastAsia="ko-KR"/>
        </w:rPr>
        <w:t>that</w:t>
      </w:r>
      <w:r>
        <w:rPr>
          <w:rFonts w:eastAsia="바탕" w:hint="eastAsia"/>
          <w:sz w:val="22"/>
          <w:szCs w:val="22"/>
          <w:lang w:val="en-US" w:eastAsia="ko-KR"/>
        </w:rPr>
        <w:t xml:space="preserve"> </w:t>
      </w:r>
      <w:r>
        <w:rPr>
          <w:rFonts w:eastAsia="바탕"/>
          <w:sz w:val="22"/>
          <w:szCs w:val="22"/>
          <w:lang w:val="en-US" w:eastAsia="ko-KR"/>
        </w:rPr>
        <w:t>f</w:t>
      </w:r>
      <w:r w:rsidRPr="00A577D3">
        <w:rPr>
          <w:rFonts w:eastAsia="바탕"/>
          <w:sz w:val="22"/>
          <w:szCs w:val="22"/>
          <w:lang w:val="en-US" w:eastAsia="ko-KR"/>
        </w:rPr>
        <w:t xml:space="preserve">or more than one NACK only based HARQ-ACK feedback changed to ACK/NACK based HARQ-ACK to be multiplexed, determining the PUCCH resources for transmission </w:t>
      </w:r>
      <w:r>
        <w:rPr>
          <w:rFonts w:eastAsia="바탕"/>
          <w:sz w:val="22"/>
          <w:szCs w:val="22"/>
          <w:lang w:val="en-US" w:eastAsia="ko-KR"/>
        </w:rPr>
        <w:t>can be</w:t>
      </w:r>
      <w:r w:rsidRPr="00A577D3">
        <w:rPr>
          <w:rFonts w:eastAsia="바탕"/>
          <w:sz w:val="22"/>
          <w:szCs w:val="22"/>
          <w:lang w:val="en-US" w:eastAsia="ko-KR"/>
        </w:rPr>
        <w:t xml:space="preserve"> based on the PRI indicated in the “last DCI”, where the “last DCI” refers to the last DCI indicating PRI for NACK only based HARQ-ACK feedback</w:t>
      </w:r>
      <w:r>
        <w:rPr>
          <w:rFonts w:eastAsia="바탕"/>
          <w:sz w:val="22"/>
          <w:szCs w:val="22"/>
          <w:lang w:val="en-US" w:eastAsia="ko-KR"/>
        </w:rPr>
        <w:t xml:space="preserve">. Considering that if PUCCH-config for multicast is not configured, PUCCH-config </w:t>
      </w:r>
      <w:r>
        <w:rPr>
          <w:rFonts w:eastAsia="바탕"/>
          <w:sz w:val="22"/>
          <w:szCs w:val="22"/>
          <w:lang w:val="en-US" w:eastAsia="ko-KR"/>
        </w:rPr>
        <w:lastRenderedPageBreak/>
        <w:t xml:space="preserve">for unicast can be used for ACK/NACK based HARQ-ACK for multicast, we think that the PRI can refer to </w:t>
      </w:r>
      <w:r w:rsidRPr="00A577D3">
        <w:rPr>
          <w:rFonts w:eastAsia="바탕"/>
          <w:sz w:val="22"/>
          <w:szCs w:val="22"/>
          <w:lang w:val="en-US" w:eastAsia="ko-KR"/>
        </w:rPr>
        <w:t>PUCCH-config for ACK/NACK bas</w:t>
      </w:r>
      <w:r>
        <w:rPr>
          <w:rFonts w:eastAsia="바탕"/>
          <w:sz w:val="22"/>
          <w:szCs w:val="22"/>
          <w:lang w:val="en-US" w:eastAsia="ko-KR"/>
        </w:rPr>
        <w:t>e</w:t>
      </w:r>
      <w:r w:rsidRPr="00A577D3">
        <w:rPr>
          <w:rFonts w:eastAsia="바탕"/>
          <w:sz w:val="22"/>
          <w:szCs w:val="22"/>
          <w:lang w:val="en-US" w:eastAsia="ko-KR"/>
        </w:rPr>
        <w:t>d HARQ-ACK feedback for multicast or PUCCH-config for unicast</w:t>
      </w:r>
      <w:r>
        <w:rPr>
          <w:rFonts w:eastAsia="바탕"/>
          <w:sz w:val="22"/>
          <w:szCs w:val="22"/>
          <w:lang w:val="en-US" w:eastAsia="ko-KR"/>
        </w:rPr>
        <w:t xml:space="preserve"> for multiplexing </w:t>
      </w:r>
      <w:r w:rsidRPr="00A577D3">
        <w:rPr>
          <w:rFonts w:eastAsia="바탕"/>
          <w:sz w:val="22"/>
          <w:szCs w:val="22"/>
          <w:lang w:val="en-US" w:eastAsia="ko-KR"/>
        </w:rPr>
        <w:t>more than one NACK only based HARQ-ACK feedback changed to ACK/NACK based HARQ-ACK.</w:t>
      </w:r>
    </w:p>
    <w:p w14:paraId="032ECB96" w14:textId="2F272493" w:rsidR="00ED7BEA" w:rsidRPr="00677320" w:rsidRDefault="00ED7BEA" w:rsidP="00677320">
      <w:pPr>
        <w:pStyle w:val="11"/>
        <w:ind w:leftChars="0" w:left="400"/>
        <w:rPr>
          <w:rFonts w:eastAsia="바탕"/>
        </w:rPr>
      </w:pPr>
      <w:r>
        <w:rPr>
          <w:rFonts w:hint="eastAsia"/>
        </w:rPr>
        <w:t xml:space="preserve">Proposal </w:t>
      </w:r>
      <w:r>
        <w:t>6</w:t>
      </w:r>
      <w:r>
        <w:rPr>
          <w:rFonts w:hint="eastAsia"/>
        </w:rPr>
        <w:t>:</w:t>
      </w:r>
      <w:r>
        <w:t xml:space="preserve"> For more than one</w:t>
      </w:r>
      <w:r w:rsidRPr="00116CA6">
        <w:t xml:space="preserve"> NACK only based HARQ-ACK feedback</w:t>
      </w:r>
      <w:r>
        <w:t xml:space="preserve"> </w:t>
      </w:r>
      <w:r w:rsidRPr="00B7648B">
        <w:rPr>
          <w:rFonts w:hint="eastAsia"/>
        </w:rPr>
        <w:t>changed to ACK/NACK based HARQ-ACK to be multiplexed</w:t>
      </w:r>
      <w:r>
        <w:t xml:space="preserve">, </w:t>
      </w:r>
      <w:r w:rsidRPr="00116CA6">
        <w:t>determining the PUCCH resources for transmission is based on the PRI indicated in the “last DCI”, where the “last DCI” refers to the last DCI indicating PRI</w:t>
      </w:r>
      <w:r>
        <w:t xml:space="preserve"> for </w:t>
      </w:r>
      <w:r w:rsidRPr="00116CA6">
        <w:t>NACK only based HARQ-ACK feedback</w:t>
      </w:r>
      <w:r>
        <w:t xml:space="preserve"> based on PUCCH-config for ACK/NACK basesd HARQ-ACK feedback for multicast or PUCCH-config for unicast.</w:t>
      </w:r>
    </w:p>
    <w:p w14:paraId="70A1E870" w14:textId="47386DD9" w:rsidR="00116CA6" w:rsidRDefault="00116CA6" w:rsidP="00116CA6">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 xml:space="preserve">In RAN1#106bis, </w:t>
      </w:r>
      <w:r>
        <w:rPr>
          <w:rFonts w:eastAsia="바탕" w:hint="eastAsia"/>
          <w:sz w:val="22"/>
          <w:szCs w:val="22"/>
          <w:lang w:val="en-US" w:eastAsia="ko-KR"/>
        </w:rPr>
        <w:t>R</w:t>
      </w:r>
      <w:r>
        <w:rPr>
          <w:rFonts w:eastAsia="바탕"/>
          <w:sz w:val="22"/>
          <w:szCs w:val="22"/>
          <w:lang w:val="en-US" w:eastAsia="ko-KR"/>
        </w:rPr>
        <w:t xml:space="preserve">AN1 agreed that </w:t>
      </w:r>
      <w:r w:rsidRPr="00116CA6">
        <w:rPr>
          <w:rFonts w:eastAsia="바탕"/>
          <w:sz w:val="22"/>
          <w:szCs w:val="22"/>
          <w:lang w:val="en-US" w:eastAsia="ko-KR"/>
        </w:rPr>
        <w:t>f</w:t>
      </w:r>
      <w:r w:rsidRPr="00BB7C14">
        <w:rPr>
          <w:rFonts w:eastAsia="바탕"/>
          <w:sz w:val="22"/>
          <w:szCs w:val="22"/>
          <w:lang w:val="en-US" w:eastAsia="ko-KR"/>
        </w:rPr>
        <w:t xml:space="preserve">or multiplexing the ACK/NACK-based HARQ-ACK feedback for multicast and unicast, determining the PUCCH resources for transmission is based on the PRI indicated in the “last DCI”, where the “last DCI” refers to </w:t>
      </w:r>
      <w:r>
        <w:rPr>
          <w:rFonts w:eastAsia="바탕"/>
          <w:sz w:val="22"/>
          <w:szCs w:val="22"/>
          <w:lang w:val="en-US" w:eastAsia="ko-KR"/>
        </w:rPr>
        <w:t>t</w:t>
      </w:r>
      <w:r w:rsidRPr="00BB7C14">
        <w:rPr>
          <w:rFonts w:eastAsia="바탕"/>
          <w:sz w:val="22"/>
          <w:szCs w:val="22"/>
          <w:lang w:val="en-US" w:eastAsia="ko-KR"/>
        </w:rPr>
        <w:t>he last DCI for unicast</w:t>
      </w:r>
      <w:r>
        <w:rPr>
          <w:rFonts w:eastAsia="바탕"/>
          <w:sz w:val="22"/>
          <w:szCs w:val="22"/>
          <w:lang w:val="en-US" w:eastAsia="ko-KR"/>
        </w:rPr>
        <w:t>. In addition, w</w:t>
      </w:r>
      <w:r w:rsidRPr="00116CA6">
        <w:rPr>
          <w:rFonts w:eastAsia="바탕"/>
          <w:sz w:val="22"/>
          <w:szCs w:val="22"/>
          <w:lang w:val="en-US" w:eastAsia="ko-KR"/>
        </w:rPr>
        <w:t>hen PUCCH transmission for the NACK-only based feedback for multicast collides with PUCCH transmissions for HARQ-ACK feedback/CSI for unicast for the same priority or PUSCH transmission for the same priority, UE multiplex</w:t>
      </w:r>
      <w:r>
        <w:rPr>
          <w:rFonts w:eastAsia="바탕"/>
          <w:sz w:val="22"/>
          <w:szCs w:val="22"/>
          <w:lang w:val="en-US" w:eastAsia="ko-KR"/>
        </w:rPr>
        <w:t>es</w:t>
      </w:r>
      <w:r w:rsidRPr="00116CA6">
        <w:rPr>
          <w:rFonts w:eastAsia="바탕"/>
          <w:sz w:val="22"/>
          <w:szCs w:val="22"/>
          <w:lang w:val="en-US" w:eastAsia="ko-KR"/>
        </w:rPr>
        <w:t xml:space="preserve"> the NACK-only based feedback with the HARQ-ACK feedback/CSI on PUCCH or on to PUSCH by transforming NACK-only into the ACK/NACK HARQ bit.</w:t>
      </w:r>
    </w:p>
    <w:p w14:paraId="0E5F09C6" w14:textId="5C307EE4" w:rsidR="00116CA6" w:rsidRDefault="00116CA6" w:rsidP="00116CA6">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Considering the above agreements, we could further discuss the case when NACK-only based HARQ-ACK feedback is configured for multicast. We think that f</w:t>
      </w:r>
      <w:r w:rsidRPr="00116CA6">
        <w:rPr>
          <w:rFonts w:eastAsia="바탕"/>
          <w:sz w:val="22"/>
          <w:szCs w:val="22"/>
          <w:lang w:val="en-US" w:eastAsia="ko-KR"/>
        </w:rPr>
        <w:t xml:space="preserve">or multiplexing the NACK only based HARQ-ACK feedback for multicast and ACK/NACK-based HARQ-ACK feedback for unicast, determining the PUCCH resources for transmission </w:t>
      </w:r>
      <w:r>
        <w:rPr>
          <w:rFonts w:eastAsia="바탕"/>
          <w:sz w:val="22"/>
          <w:szCs w:val="22"/>
          <w:lang w:val="en-US" w:eastAsia="ko-KR"/>
        </w:rPr>
        <w:t>can be also</w:t>
      </w:r>
      <w:r w:rsidRPr="00116CA6">
        <w:rPr>
          <w:rFonts w:eastAsia="바탕"/>
          <w:sz w:val="22"/>
          <w:szCs w:val="22"/>
          <w:lang w:val="en-US" w:eastAsia="ko-KR"/>
        </w:rPr>
        <w:t xml:space="preserve"> based on the PRI indicated in the “last DCI”, where the “last DCI” refers to the last DCI for unicast.</w:t>
      </w:r>
    </w:p>
    <w:p w14:paraId="48B78C31" w14:textId="191201C2" w:rsidR="00116CA6" w:rsidRDefault="00116CA6" w:rsidP="0031327F">
      <w:pPr>
        <w:pStyle w:val="11"/>
        <w:ind w:leftChars="0" w:left="400"/>
        <w:rPr>
          <w:rFonts w:eastAsia="Times New Roman"/>
          <w:szCs w:val="20"/>
          <w:lang w:eastAsia="zh-CN"/>
        </w:rPr>
      </w:pPr>
      <w:r w:rsidRPr="00BB7C14">
        <w:rPr>
          <w:rFonts w:eastAsia="Times New Roman" w:hint="eastAsia"/>
          <w:szCs w:val="20"/>
          <w:lang w:eastAsia="zh-CN"/>
        </w:rPr>
        <w:t>Proposal</w:t>
      </w:r>
      <w:r w:rsidR="00735458">
        <w:rPr>
          <w:rFonts w:eastAsia="Times New Roman"/>
          <w:szCs w:val="20"/>
          <w:lang w:eastAsia="zh-CN"/>
        </w:rPr>
        <w:t xml:space="preserve"> </w:t>
      </w:r>
      <w:r w:rsidR="00677320">
        <w:rPr>
          <w:rFonts w:eastAsia="Times New Roman"/>
          <w:szCs w:val="20"/>
          <w:lang w:eastAsia="zh-CN"/>
        </w:rPr>
        <w:t>7</w:t>
      </w:r>
      <w:r w:rsidRPr="00BB7C14">
        <w:rPr>
          <w:rFonts w:eastAsia="Times New Roman" w:hint="eastAsia"/>
          <w:szCs w:val="20"/>
          <w:lang w:eastAsia="zh-CN"/>
        </w:rPr>
        <w:t>: For multiplexing the NACK only based HARQ-ACK feedback for multicast and ACK/NACK-based HARQ-ACK feedback for unicast, determining the PUCCH resources for transmission is based on the PRI indicated in the “last DCI”, where the “last DCI” refers to the last DCI for unicast.</w:t>
      </w:r>
    </w:p>
    <w:p w14:paraId="3642C604" w14:textId="0EB94283" w:rsidR="00116CA6" w:rsidRPr="00B234FE" w:rsidRDefault="00116CA6" w:rsidP="00B234FE">
      <w:pPr>
        <w:overflowPunct w:val="0"/>
        <w:autoSpaceDE w:val="0"/>
        <w:autoSpaceDN w:val="0"/>
        <w:adjustRightInd w:val="0"/>
        <w:spacing w:after="0" w:line="240" w:lineRule="auto"/>
        <w:ind w:left="0" w:firstLineChars="100" w:firstLine="220"/>
        <w:jc w:val="left"/>
        <w:textAlignment w:val="baseline"/>
        <w:rPr>
          <w:rFonts w:eastAsia="바탕"/>
        </w:rPr>
      </w:pPr>
      <w:r>
        <w:rPr>
          <w:rFonts w:eastAsia="바탕"/>
          <w:sz w:val="22"/>
          <w:szCs w:val="22"/>
          <w:lang w:val="en-US" w:eastAsia="ko-KR"/>
        </w:rPr>
        <w:t>In addition, we think that f</w:t>
      </w:r>
      <w:r w:rsidRPr="00116CA6">
        <w:rPr>
          <w:rFonts w:eastAsia="바탕"/>
          <w:sz w:val="22"/>
          <w:szCs w:val="22"/>
          <w:lang w:val="en-US" w:eastAsia="ko-KR"/>
        </w:rPr>
        <w:t>or multiplexing the NACK only based HARQ-ACK feedback for multicast and ACK/NACK-based HARQ-ACK feedback for multicast, determining the PUCCH resources for transmission is based on the PRI indicated in the “last DCI”, where the “last DCI” refers to the last DCI indicating PRI for ACK/NACK-based HARQ-ACK feedback for multicast.</w:t>
      </w:r>
    </w:p>
    <w:p w14:paraId="44C7D3B2" w14:textId="62DA40FF" w:rsidR="00116CA6" w:rsidRPr="00E462EF" w:rsidRDefault="00116CA6" w:rsidP="0031327F">
      <w:pPr>
        <w:pStyle w:val="11"/>
        <w:ind w:leftChars="0" w:left="400"/>
      </w:pPr>
      <w:r w:rsidRPr="00116CA6">
        <w:t>Proposal</w:t>
      </w:r>
      <w:r w:rsidR="00735458">
        <w:t xml:space="preserve"> </w:t>
      </w:r>
      <w:r w:rsidR="00677320">
        <w:t>8</w:t>
      </w:r>
      <w:r w:rsidRPr="00116CA6">
        <w:t>: For multiplexing the NACK only based HARQ-ACK feedback for multicast and ACK/NACK-based HARQ-ACK feedback for multicast, determining the PUCCH resources for transmission is based on the PRI indicated in the “last DCI”, where the “last DCI” refers to the last DCI indicating PRI for ACK/NACK-based HARQ-ACK feedback for multicast.</w:t>
      </w:r>
    </w:p>
    <w:p w14:paraId="24D6BFF5" w14:textId="5AA4834F" w:rsidR="00432C44" w:rsidRPr="00432C44" w:rsidRDefault="00432C44" w:rsidP="00432C44">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4.</w:t>
      </w:r>
      <w:r>
        <w:rPr>
          <w:rFonts w:ascii="Arial" w:eastAsia="바탕" w:hAnsi="Arial"/>
          <w:sz w:val="36"/>
          <w:lang w:eastAsia="ko-KR"/>
        </w:rPr>
        <w:tab/>
      </w:r>
      <w:r w:rsidRPr="00432C44">
        <w:rPr>
          <w:rFonts w:ascii="Arial" w:eastAsia="바탕" w:hAnsi="Arial" w:hint="eastAsia"/>
          <w:sz w:val="36"/>
          <w:lang w:eastAsia="ko-KR"/>
        </w:rPr>
        <w:t>Group common SPS</w:t>
      </w:r>
    </w:p>
    <w:p w14:paraId="4E7467E9" w14:textId="48A3552E" w:rsidR="00AF44FF" w:rsidRPr="006B761C" w:rsidRDefault="00AF44FF" w:rsidP="00AF44FF">
      <w:pPr>
        <w:overflowPunct w:val="0"/>
        <w:autoSpaceDE w:val="0"/>
        <w:autoSpaceDN w:val="0"/>
        <w:adjustRightInd w:val="0"/>
        <w:spacing w:after="0" w:line="240" w:lineRule="auto"/>
        <w:ind w:left="279" w:hangingChars="129" w:hanging="279"/>
        <w:jc w:val="left"/>
        <w:textAlignment w:val="baseline"/>
        <w:rPr>
          <w:rFonts w:eastAsia="바탕"/>
          <w:b/>
          <w:i/>
          <w:sz w:val="22"/>
          <w:szCs w:val="22"/>
          <w:lang w:val="en-US" w:eastAsia="ko-KR"/>
        </w:rPr>
      </w:pPr>
      <w:r w:rsidRPr="006B761C">
        <w:rPr>
          <w:rFonts w:eastAsia="바탕" w:hint="eastAsia"/>
          <w:b/>
          <w:i/>
          <w:sz w:val="22"/>
          <w:szCs w:val="22"/>
          <w:lang w:val="en-US" w:eastAsia="ko-KR"/>
        </w:rPr>
        <w:t xml:space="preserve">NOTE: </w:t>
      </w:r>
      <w:r>
        <w:rPr>
          <w:rFonts w:eastAsia="바탕"/>
          <w:b/>
          <w:i/>
          <w:sz w:val="22"/>
          <w:szCs w:val="22"/>
          <w:lang w:val="en-US" w:eastAsia="ko-KR"/>
        </w:rPr>
        <w:t>Some proposals in t</w:t>
      </w:r>
      <w:r w:rsidRPr="006B761C">
        <w:rPr>
          <w:rFonts w:eastAsia="바탕" w:hint="eastAsia"/>
          <w:b/>
          <w:i/>
          <w:sz w:val="22"/>
          <w:szCs w:val="22"/>
          <w:lang w:val="en-US" w:eastAsia="ko-KR"/>
        </w:rPr>
        <w:t>his secti</w:t>
      </w:r>
      <w:r w:rsidRPr="006B761C">
        <w:rPr>
          <w:rFonts w:eastAsia="바탕"/>
          <w:b/>
          <w:i/>
          <w:sz w:val="22"/>
          <w:szCs w:val="22"/>
          <w:lang w:val="en-US" w:eastAsia="ko-KR"/>
        </w:rPr>
        <w:t xml:space="preserve">on </w:t>
      </w:r>
      <w:r>
        <w:rPr>
          <w:rFonts w:eastAsia="바탕"/>
          <w:b/>
          <w:i/>
          <w:sz w:val="22"/>
          <w:szCs w:val="22"/>
          <w:lang w:val="en-US" w:eastAsia="ko-KR"/>
        </w:rPr>
        <w:t>are</w:t>
      </w:r>
      <w:r w:rsidRPr="006B761C">
        <w:rPr>
          <w:rFonts w:eastAsia="바탕"/>
          <w:b/>
          <w:i/>
          <w:sz w:val="22"/>
          <w:szCs w:val="22"/>
          <w:lang w:val="en-US" w:eastAsia="ko-KR"/>
        </w:rPr>
        <w:t xml:space="preserve"> also shown in LG’s </w:t>
      </w:r>
      <w:r>
        <w:rPr>
          <w:rFonts w:eastAsia="바탕"/>
          <w:b/>
          <w:i/>
          <w:sz w:val="22"/>
          <w:szCs w:val="22"/>
          <w:lang w:val="en-US" w:eastAsia="ko-KR"/>
        </w:rPr>
        <w:t>other contribution to AI 8.12.1</w:t>
      </w:r>
      <w:r w:rsidRPr="006B761C">
        <w:rPr>
          <w:rFonts w:eastAsia="바탕"/>
          <w:b/>
          <w:i/>
          <w:sz w:val="22"/>
          <w:szCs w:val="22"/>
          <w:lang w:val="en-US" w:eastAsia="ko-KR"/>
        </w:rPr>
        <w:t>.</w:t>
      </w:r>
    </w:p>
    <w:p w14:paraId="17D34A77" w14:textId="7B504CF8" w:rsidR="00621130" w:rsidRPr="00621130" w:rsidRDefault="00621130" w:rsidP="00163929">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sidRPr="00621130">
        <w:rPr>
          <w:rFonts w:eastAsia="바탕" w:hint="eastAsia"/>
          <w:sz w:val="22"/>
          <w:szCs w:val="22"/>
          <w:lang w:val="en-US" w:eastAsia="ko-KR"/>
        </w:rPr>
        <w:lastRenderedPageBreak/>
        <w:t xml:space="preserve">When </w:t>
      </w:r>
      <w:r>
        <w:rPr>
          <w:rFonts w:eastAsia="바탕"/>
          <w:sz w:val="22"/>
          <w:szCs w:val="22"/>
          <w:lang w:val="en-US" w:eastAsia="ko-KR"/>
        </w:rPr>
        <w:t xml:space="preserve">gNB activates </w:t>
      </w:r>
      <w:r w:rsidR="00AD2E07">
        <w:rPr>
          <w:rFonts w:eastAsia="바탕"/>
          <w:sz w:val="22"/>
          <w:szCs w:val="22"/>
          <w:lang w:val="en-US" w:eastAsia="ko-KR"/>
        </w:rPr>
        <w:t xml:space="preserve">group common </w:t>
      </w:r>
      <w:r>
        <w:rPr>
          <w:rFonts w:eastAsia="바탕"/>
          <w:sz w:val="22"/>
          <w:szCs w:val="22"/>
          <w:lang w:val="en-US" w:eastAsia="ko-KR"/>
        </w:rPr>
        <w:t>SPS, a UE in the group may miss the activation DCI. If gNB did not receive confirmation from the UE or gNB did not receive HARQ-ACK to SPS PDSCH of a TB, gNB could schedule PTP transmission of the TB. In this case, initial HARQ transmission of the TB should be supported based on PTP transmission.</w:t>
      </w:r>
    </w:p>
    <w:p w14:paraId="3A2EFB8F" w14:textId="526C5C54" w:rsidR="00432C44" w:rsidRDefault="00432C44" w:rsidP="00432C44">
      <w:pPr>
        <w:pStyle w:val="11"/>
        <w:ind w:leftChars="0" w:left="400"/>
      </w:pPr>
      <w:r>
        <w:rPr>
          <w:rFonts w:hint="eastAsia"/>
        </w:rPr>
        <w:t>Proposal</w:t>
      </w:r>
      <w:r w:rsidR="00163929">
        <w:t xml:space="preserve"> </w:t>
      </w:r>
      <w:r w:rsidR="00677320">
        <w:t>9</w:t>
      </w:r>
      <w:r>
        <w:rPr>
          <w:rFonts w:hint="eastAsia"/>
        </w:rPr>
        <w:t>: For a UE not confirming SPS activation, gNB can schedule PTP initial transmission of missed TB(s).</w:t>
      </w:r>
    </w:p>
    <w:p w14:paraId="084FF3A4" w14:textId="21F6C24E" w:rsidR="00621130" w:rsidRPr="00631E78" w:rsidRDefault="003454AC" w:rsidP="003454AC">
      <w:pPr>
        <w:overflowPunct w:val="0"/>
        <w:autoSpaceDE w:val="0"/>
        <w:autoSpaceDN w:val="0"/>
        <w:adjustRightInd w:val="0"/>
        <w:spacing w:after="0" w:line="240" w:lineRule="auto"/>
        <w:ind w:left="0" w:firstLineChars="100" w:firstLine="220"/>
        <w:jc w:val="left"/>
        <w:textAlignment w:val="baseline"/>
        <w:rPr>
          <w:rFonts w:eastAsia="바탕"/>
          <w:b/>
          <w:i/>
          <w:lang w:val="en-US"/>
        </w:rPr>
      </w:pPr>
      <w:r w:rsidRPr="00621130">
        <w:rPr>
          <w:rFonts w:eastAsia="바탕" w:hint="eastAsia"/>
          <w:sz w:val="22"/>
          <w:szCs w:val="22"/>
          <w:lang w:val="en-US" w:eastAsia="ko-KR"/>
        </w:rPr>
        <w:t xml:space="preserve">When </w:t>
      </w:r>
      <w:r>
        <w:rPr>
          <w:rFonts w:eastAsia="바탕"/>
          <w:sz w:val="22"/>
          <w:szCs w:val="22"/>
          <w:lang w:val="en-US" w:eastAsia="ko-KR"/>
        </w:rPr>
        <w:t xml:space="preserve">gNB releases group common SPS, a UE in the group may miss the release DCI. If gNB did not receive confirmation from the UE, it is not clear how </w:t>
      </w:r>
      <w:r w:rsidR="004F5F8E">
        <w:rPr>
          <w:rFonts w:eastAsia="바탕"/>
          <w:sz w:val="22"/>
          <w:szCs w:val="22"/>
          <w:lang w:val="en-US" w:eastAsia="ko-KR"/>
        </w:rPr>
        <w:t>UE could</w:t>
      </w:r>
      <w:r>
        <w:rPr>
          <w:rFonts w:eastAsia="바탕"/>
          <w:sz w:val="22"/>
          <w:szCs w:val="22"/>
          <w:lang w:val="en-US" w:eastAsia="ko-KR"/>
        </w:rPr>
        <w:t xml:space="preserve"> finally release the group common SPS. </w:t>
      </w:r>
      <w:r w:rsidR="004F5F8E">
        <w:rPr>
          <w:rFonts w:eastAsia="바탕"/>
          <w:sz w:val="22"/>
          <w:szCs w:val="22"/>
          <w:lang w:val="en-US" w:eastAsia="ko-KR"/>
        </w:rPr>
        <w:t>Considering such erroneous case, it would be beneficial to introduce UE autonomous SPS release</w:t>
      </w:r>
      <w:r w:rsidR="00BB6CDA">
        <w:rPr>
          <w:rFonts w:eastAsia="바탕"/>
          <w:sz w:val="22"/>
          <w:szCs w:val="22"/>
          <w:lang w:val="en-US" w:eastAsia="ko-KR"/>
        </w:rPr>
        <w:t>. It seems possible to use a UE’s individual timer based SPS release. However, considering misalignment among different UEs in the group, we should make sure that all UEs autonomously release group common SPS release at a same slot</w:t>
      </w:r>
      <w:r w:rsidR="00E86951">
        <w:rPr>
          <w:rFonts w:eastAsia="바탕"/>
          <w:sz w:val="22"/>
          <w:szCs w:val="22"/>
          <w:lang w:val="en-US" w:eastAsia="ko-KR"/>
        </w:rPr>
        <w:t xml:space="preserve"> which could be pre-determined e.g. by RRC and/or DCI</w:t>
      </w:r>
      <w:r w:rsidR="00BB6CDA">
        <w:rPr>
          <w:rFonts w:eastAsia="바탕"/>
          <w:sz w:val="22"/>
          <w:szCs w:val="22"/>
          <w:lang w:val="en-US" w:eastAsia="ko-KR"/>
        </w:rPr>
        <w:t>.</w:t>
      </w:r>
    </w:p>
    <w:p w14:paraId="37755DFD" w14:textId="221EE1E7" w:rsidR="00432C44" w:rsidRDefault="00432C44" w:rsidP="00432C44">
      <w:pPr>
        <w:pStyle w:val="11"/>
        <w:ind w:leftChars="0" w:left="400"/>
      </w:pPr>
      <w:r>
        <w:rPr>
          <w:rFonts w:hint="eastAsia"/>
        </w:rPr>
        <w:t>Proposal</w:t>
      </w:r>
      <w:r w:rsidR="00D41476">
        <w:t xml:space="preserve"> </w:t>
      </w:r>
      <w:r w:rsidR="00677320">
        <w:t>10</w:t>
      </w:r>
      <w:r>
        <w:rPr>
          <w:rFonts w:hint="eastAsia"/>
        </w:rPr>
        <w:t xml:space="preserve">: After group common SPS activation, all UEs autonomously release the group common SPS right after a pre-determined slot </w:t>
      </w:r>
    </w:p>
    <w:p w14:paraId="2CA37FDD" w14:textId="3202EE09" w:rsidR="00432C44" w:rsidRDefault="00432C44" w:rsidP="00432C44">
      <w:pPr>
        <w:pStyle w:val="11"/>
        <w:numPr>
          <w:ilvl w:val="0"/>
          <w:numId w:val="21"/>
        </w:numPr>
        <w:ind w:leftChars="0"/>
      </w:pPr>
      <w:r>
        <w:rPr>
          <w:rFonts w:hint="eastAsia"/>
        </w:rPr>
        <w:t xml:space="preserve">The pre-determined time is determined by RRC and/or DCI. </w:t>
      </w:r>
    </w:p>
    <w:p w14:paraId="02E22331" w14:textId="09A7A3C2" w:rsidR="00E41261" w:rsidRPr="00E41261" w:rsidRDefault="005B1974">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I</w:t>
      </w:r>
      <w:r w:rsidR="00C17B0C" w:rsidRPr="00B234FE">
        <w:rPr>
          <w:rFonts w:eastAsia="바탕"/>
          <w:sz w:val="22"/>
          <w:szCs w:val="22"/>
          <w:lang w:val="en-US" w:eastAsia="ko-KR"/>
        </w:rPr>
        <w:t xml:space="preserve">n case of SPS PDSCH, </w:t>
      </w:r>
      <w:r w:rsidR="00795B78" w:rsidRPr="00B234FE">
        <w:rPr>
          <w:rFonts w:eastAsia="바탕"/>
          <w:sz w:val="22"/>
          <w:szCs w:val="22"/>
          <w:lang w:val="en-US" w:eastAsia="ko-KR"/>
        </w:rPr>
        <w:t>PDSCH</w:t>
      </w:r>
      <w:r w:rsidRPr="00B234FE">
        <w:rPr>
          <w:rFonts w:eastAsia="바탕"/>
          <w:sz w:val="22"/>
          <w:szCs w:val="22"/>
          <w:lang w:val="en-US" w:eastAsia="ko-KR"/>
        </w:rPr>
        <w:t xml:space="preserve"> </w:t>
      </w:r>
      <w:r w:rsidR="00795B78" w:rsidRPr="00B234FE">
        <w:rPr>
          <w:rFonts w:eastAsia="바탕"/>
          <w:sz w:val="22"/>
          <w:szCs w:val="22"/>
          <w:lang w:val="en-US" w:eastAsia="ko-KR"/>
        </w:rPr>
        <w:t>is not</w:t>
      </w:r>
      <w:r w:rsidRPr="00B234FE">
        <w:rPr>
          <w:rFonts w:eastAsia="바탕"/>
          <w:sz w:val="22"/>
          <w:szCs w:val="22"/>
          <w:lang w:val="en-US" w:eastAsia="ko-KR"/>
        </w:rPr>
        <w:t xml:space="preserve"> scheduled by DCI. </w:t>
      </w:r>
      <w:r w:rsidR="00795B78" w:rsidRPr="00B234FE">
        <w:rPr>
          <w:rFonts w:eastAsia="바탕"/>
          <w:sz w:val="22"/>
          <w:szCs w:val="22"/>
          <w:lang w:val="en-US" w:eastAsia="ko-KR"/>
        </w:rPr>
        <w:t>Thus</w:t>
      </w:r>
      <w:r w:rsidRPr="00B234FE">
        <w:rPr>
          <w:rFonts w:eastAsia="바탕"/>
          <w:sz w:val="22"/>
          <w:szCs w:val="22"/>
          <w:lang w:val="en-US" w:eastAsia="ko-KR"/>
        </w:rPr>
        <w:t xml:space="preserve">, </w:t>
      </w:r>
      <w:r w:rsidR="00795B78" w:rsidRPr="00B234FE">
        <w:rPr>
          <w:rFonts w:eastAsia="바탕"/>
          <w:sz w:val="22"/>
          <w:szCs w:val="22"/>
          <w:lang w:val="en-US" w:eastAsia="ko-KR"/>
        </w:rPr>
        <w:t xml:space="preserve">if UE receives unicast/multicast SPS and dynamically scheduled unicast/multicast, </w:t>
      </w:r>
      <w:r w:rsidR="00C17B0C" w:rsidRPr="00B234FE">
        <w:rPr>
          <w:rFonts w:eastAsia="바탕"/>
          <w:sz w:val="22"/>
          <w:szCs w:val="22"/>
          <w:lang w:val="en-US" w:eastAsia="ko-KR"/>
        </w:rPr>
        <w:t xml:space="preserve">it </w:t>
      </w:r>
      <w:r w:rsidR="00795B78" w:rsidRPr="00B234FE">
        <w:rPr>
          <w:rFonts w:eastAsia="바탕"/>
          <w:sz w:val="22"/>
          <w:szCs w:val="22"/>
          <w:lang w:val="en-US" w:eastAsia="ko-KR"/>
        </w:rPr>
        <w:t>is not clear how</w:t>
      </w:r>
      <w:r w:rsidR="00C17B0C" w:rsidRPr="00B234FE">
        <w:rPr>
          <w:rFonts w:eastAsia="바탕"/>
          <w:sz w:val="22"/>
          <w:szCs w:val="22"/>
          <w:lang w:val="en-US" w:eastAsia="ko-KR"/>
        </w:rPr>
        <w:t xml:space="preserve"> we can deter</w:t>
      </w:r>
      <w:r w:rsidR="00795B78" w:rsidRPr="00B234FE">
        <w:rPr>
          <w:rFonts w:eastAsia="바탕"/>
          <w:sz w:val="22"/>
          <w:szCs w:val="22"/>
          <w:lang w:val="en-US" w:eastAsia="ko-KR"/>
        </w:rPr>
        <w:t xml:space="preserve">mine PUCCH resource. </w:t>
      </w:r>
      <w:r w:rsidR="00834073" w:rsidRPr="00B234FE">
        <w:rPr>
          <w:rFonts w:eastAsia="바탕"/>
          <w:sz w:val="22"/>
          <w:szCs w:val="22"/>
          <w:lang w:val="en-US" w:eastAsia="ko-KR"/>
        </w:rPr>
        <w:t xml:space="preserve">We think that </w:t>
      </w:r>
      <w:r w:rsidR="00E41261">
        <w:rPr>
          <w:rFonts w:eastAsia="바탕"/>
          <w:sz w:val="22"/>
          <w:szCs w:val="22"/>
          <w:lang w:val="en-US" w:eastAsia="ko-KR"/>
        </w:rPr>
        <w:t>f</w:t>
      </w:r>
      <w:r w:rsidR="00E41261" w:rsidRPr="00E41261">
        <w:rPr>
          <w:rFonts w:eastAsia="바탕"/>
          <w:sz w:val="22"/>
          <w:szCs w:val="22"/>
          <w:lang w:val="en-US" w:eastAsia="ko-KR"/>
        </w:rPr>
        <w:t>or multiplexing HARQ-ACKs for dynamically scheduled multicast and unicast SPS, UE</w:t>
      </w:r>
      <w:r w:rsidR="00E41261">
        <w:rPr>
          <w:rFonts w:eastAsia="바탕"/>
          <w:sz w:val="22"/>
          <w:szCs w:val="22"/>
          <w:lang w:val="en-US" w:eastAsia="ko-KR"/>
        </w:rPr>
        <w:t xml:space="preserve"> could determine</w:t>
      </w:r>
      <w:r w:rsidR="00E41261" w:rsidRPr="00E41261">
        <w:rPr>
          <w:rFonts w:eastAsia="바탕"/>
          <w:sz w:val="22"/>
          <w:szCs w:val="22"/>
          <w:lang w:val="en-US" w:eastAsia="ko-KR"/>
        </w:rPr>
        <w:t xml:space="preserve"> a PUCCH resource based on PRI of the last DCI with </w:t>
      </w:r>
      <w:r w:rsidR="00E41261">
        <w:rPr>
          <w:rFonts w:eastAsia="바탕"/>
          <w:sz w:val="22"/>
          <w:szCs w:val="22"/>
          <w:lang w:val="en-US" w:eastAsia="ko-KR"/>
        </w:rPr>
        <w:t>dynamic scheduling or u</w:t>
      </w:r>
      <w:r w:rsidR="00E41261" w:rsidRPr="00E41261">
        <w:rPr>
          <w:rFonts w:eastAsia="바탕"/>
          <w:sz w:val="22"/>
          <w:szCs w:val="22"/>
          <w:lang w:val="en-US" w:eastAsia="ko-KR"/>
        </w:rPr>
        <w:t>nicast SPS</w:t>
      </w:r>
      <w:r w:rsidR="00E41261">
        <w:rPr>
          <w:rFonts w:eastAsia="바탕"/>
          <w:sz w:val="22"/>
          <w:szCs w:val="22"/>
          <w:lang w:val="en-US" w:eastAsia="ko-KR"/>
        </w:rPr>
        <w:t xml:space="preserve">. Alternatively, UE could drop either </w:t>
      </w:r>
      <w:r w:rsidR="00E41261" w:rsidRPr="00E41261">
        <w:rPr>
          <w:rFonts w:eastAsia="바탕"/>
          <w:sz w:val="22"/>
          <w:szCs w:val="22"/>
          <w:lang w:val="en-US" w:eastAsia="ko-KR"/>
        </w:rPr>
        <w:t>multicast HARQ-ACK</w:t>
      </w:r>
      <w:r w:rsidR="00E41261">
        <w:rPr>
          <w:rFonts w:eastAsia="바탕"/>
          <w:sz w:val="22"/>
          <w:szCs w:val="22"/>
          <w:lang w:val="en-US" w:eastAsia="ko-KR"/>
        </w:rPr>
        <w:t xml:space="preserve"> or unicast HARQ-ACK without multiplexing.</w:t>
      </w:r>
    </w:p>
    <w:p w14:paraId="11ED4EDA" w14:textId="5AB05303" w:rsidR="00432C44" w:rsidRPr="0082344B" w:rsidRDefault="00432C44" w:rsidP="00CF012E">
      <w:pPr>
        <w:pStyle w:val="11"/>
        <w:ind w:leftChars="0" w:left="400"/>
      </w:pPr>
      <w:r w:rsidRPr="0082344B">
        <w:rPr>
          <w:rFonts w:hint="eastAsia"/>
        </w:rPr>
        <w:t>Proposal</w:t>
      </w:r>
      <w:r w:rsidR="00244B6E">
        <w:t xml:space="preserve"> </w:t>
      </w:r>
      <w:r w:rsidR="00677320">
        <w:t>11</w:t>
      </w:r>
      <w:r w:rsidRPr="0082344B">
        <w:rPr>
          <w:rFonts w:hint="eastAsia"/>
        </w:rPr>
        <w:t>: For multiplexing HARQ-ACKs for dynamically scheduled multicast and unicast SPS, UE determines a PUCCH resource based on one of the following options:</w:t>
      </w:r>
    </w:p>
    <w:p w14:paraId="57F6AC6E" w14:textId="3EB037DC" w:rsidR="00432C44" w:rsidRPr="0082344B" w:rsidRDefault="00432C44" w:rsidP="00CF012E">
      <w:pPr>
        <w:pStyle w:val="11"/>
        <w:numPr>
          <w:ilvl w:val="0"/>
          <w:numId w:val="21"/>
        </w:numPr>
        <w:ind w:leftChars="0"/>
      </w:pPr>
      <w:r w:rsidRPr="0082344B">
        <w:rPr>
          <w:rFonts w:hint="eastAsia"/>
        </w:rPr>
        <w:t>Option 1: The PRI of the last DCI with dynamic scheduling.</w:t>
      </w:r>
    </w:p>
    <w:p w14:paraId="2D41CA62" w14:textId="7F32652F" w:rsidR="00432C44" w:rsidRPr="0082344B" w:rsidRDefault="00432C44" w:rsidP="00CF012E">
      <w:pPr>
        <w:pStyle w:val="11"/>
        <w:numPr>
          <w:ilvl w:val="0"/>
          <w:numId w:val="21"/>
        </w:numPr>
        <w:ind w:leftChars="0"/>
      </w:pPr>
      <w:r w:rsidRPr="0082344B">
        <w:rPr>
          <w:rFonts w:hint="eastAsia"/>
        </w:rPr>
        <w:t xml:space="preserve">Option 2: </w:t>
      </w:r>
      <w:r w:rsidR="005F5C8F">
        <w:t xml:space="preserve">Unicast </w:t>
      </w:r>
      <w:r w:rsidRPr="0082344B">
        <w:rPr>
          <w:rFonts w:hint="eastAsia"/>
        </w:rPr>
        <w:t>SPS</w:t>
      </w:r>
    </w:p>
    <w:p w14:paraId="4FFDE3F2" w14:textId="4B60B6CE" w:rsidR="00432C44" w:rsidRPr="0082344B" w:rsidRDefault="00432C44" w:rsidP="00CF012E">
      <w:pPr>
        <w:pStyle w:val="11"/>
        <w:numPr>
          <w:ilvl w:val="0"/>
          <w:numId w:val="21"/>
        </w:numPr>
        <w:ind w:leftChars="0"/>
      </w:pPr>
      <w:r w:rsidRPr="0082344B">
        <w:rPr>
          <w:rFonts w:hint="eastAsia"/>
        </w:rPr>
        <w:t xml:space="preserve">Option 3: </w:t>
      </w:r>
      <w:r w:rsidR="00CF012E" w:rsidRPr="00CF012E">
        <w:t xml:space="preserve">No multiplexing </w:t>
      </w:r>
      <w:r w:rsidR="00CF012E">
        <w:t>by</w:t>
      </w:r>
      <w:r w:rsidR="00CF012E" w:rsidRPr="00CF012E">
        <w:t xml:space="preserve"> dropping </w:t>
      </w:r>
      <w:r w:rsidR="00CF012E">
        <w:t xml:space="preserve">e.g. </w:t>
      </w:r>
      <w:r w:rsidR="00CF012E" w:rsidRPr="00CF012E">
        <w:t>multicast HARQ-ACK</w:t>
      </w:r>
    </w:p>
    <w:p w14:paraId="2741E648" w14:textId="6A2BBA78" w:rsidR="00E41261" w:rsidRDefault="00E41261" w:rsidP="00B234FE">
      <w:pPr>
        <w:overflowPunct w:val="0"/>
        <w:autoSpaceDE w:val="0"/>
        <w:autoSpaceDN w:val="0"/>
        <w:adjustRightInd w:val="0"/>
        <w:spacing w:after="0" w:line="240" w:lineRule="auto"/>
        <w:ind w:left="0" w:firstLineChars="100" w:firstLine="220"/>
        <w:jc w:val="left"/>
        <w:textAlignment w:val="baseline"/>
        <w:rPr>
          <w:lang w:val="en-US"/>
        </w:rPr>
      </w:pPr>
      <w:r>
        <w:rPr>
          <w:rFonts w:eastAsia="바탕"/>
          <w:sz w:val="22"/>
          <w:szCs w:val="22"/>
          <w:lang w:val="en-US" w:eastAsia="ko-KR"/>
        </w:rPr>
        <w:t xml:space="preserve">In RAN1#106bis, </w:t>
      </w:r>
      <w:r>
        <w:rPr>
          <w:rFonts w:eastAsia="바탕" w:hint="eastAsia"/>
          <w:sz w:val="22"/>
          <w:szCs w:val="22"/>
          <w:lang w:val="en-US" w:eastAsia="ko-KR"/>
        </w:rPr>
        <w:t>R</w:t>
      </w:r>
      <w:r>
        <w:rPr>
          <w:rFonts w:eastAsia="바탕"/>
          <w:sz w:val="22"/>
          <w:szCs w:val="22"/>
          <w:lang w:val="en-US" w:eastAsia="ko-KR"/>
        </w:rPr>
        <w:t xml:space="preserve">AN1 agreed that </w:t>
      </w:r>
      <w:r w:rsidRPr="00116CA6">
        <w:rPr>
          <w:rFonts w:eastAsia="바탕"/>
          <w:sz w:val="22"/>
          <w:szCs w:val="22"/>
          <w:lang w:val="en-US" w:eastAsia="ko-KR"/>
        </w:rPr>
        <w:t>f</w:t>
      </w:r>
      <w:r w:rsidRPr="00BB7C14">
        <w:rPr>
          <w:rFonts w:eastAsia="바탕"/>
          <w:sz w:val="22"/>
          <w:szCs w:val="22"/>
          <w:lang w:val="en-US" w:eastAsia="ko-KR"/>
        </w:rPr>
        <w:t xml:space="preserve">or multiplexing the ACK/NACK-based HARQ-ACK feedback for multicast and unicast, determining the PUCCH resources for transmission is based on the PRI indicated in the “last DCI”, where the “last DCI” refers to </w:t>
      </w:r>
      <w:r>
        <w:rPr>
          <w:rFonts w:eastAsia="바탕"/>
          <w:sz w:val="22"/>
          <w:szCs w:val="22"/>
          <w:lang w:val="en-US" w:eastAsia="ko-KR"/>
        </w:rPr>
        <w:t>t</w:t>
      </w:r>
      <w:r w:rsidRPr="00BB7C14">
        <w:rPr>
          <w:rFonts w:eastAsia="바탕"/>
          <w:sz w:val="22"/>
          <w:szCs w:val="22"/>
          <w:lang w:val="en-US" w:eastAsia="ko-KR"/>
        </w:rPr>
        <w:t>he last DCI for unicast</w:t>
      </w:r>
      <w:r>
        <w:rPr>
          <w:rFonts w:eastAsia="바탕"/>
          <w:sz w:val="22"/>
          <w:szCs w:val="22"/>
          <w:lang w:val="en-US" w:eastAsia="ko-KR"/>
        </w:rPr>
        <w:t>. Considering this agreement, we think that f</w:t>
      </w:r>
      <w:r w:rsidRPr="00E41261">
        <w:rPr>
          <w:rFonts w:eastAsia="바탕"/>
          <w:sz w:val="22"/>
          <w:szCs w:val="22"/>
          <w:lang w:val="en-US" w:eastAsia="ko-KR"/>
        </w:rPr>
        <w:t>or multiplexing HARQ-ACKs for multicast SPS and dynamically scheduled unicast, UE determines a PUCCH resource based on the last unicast DCI.</w:t>
      </w:r>
    </w:p>
    <w:p w14:paraId="7F3F5F6D" w14:textId="396D8EE7" w:rsidR="00E41261" w:rsidRDefault="00E41261" w:rsidP="00B234FE">
      <w:pPr>
        <w:pStyle w:val="11"/>
        <w:ind w:leftChars="0" w:left="400"/>
      </w:pPr>
      <w:r>
        <w:t xml:space="preserve">Proposal </w:t>
      </w:r>
      <w:r w:rsidR="00677320">
        <w:t>12</w:t>
      </w:r>
      <w:r>
        <w:t xml:space="preserve">: </w:t>
      </w:r>
      <w:r w:rsidRPr="00E41261">
        <w:t>For multiplexing HARQ-ACKs for multicast SPS and dynamically scheduled unicast, UE determines a PUCCH resource based on the last unicast DCI.</w:t>
      </w:r>
    </w:p>
    <w:p w14:paraId="796C9BBE" w14:textId="0AF5FD91" w:rsidR="00E41261" w:rsidRDefault="00E41261" w:rsidP="00B234FE">
      <w:pPr>
        <w:overflowPunct w:val="0"/>
        <w:autoSpaceDE w:val="0"/>
        <w:autoSpaceDN w:val="0"/>
        <w:adjustRightInd w:val="0"/>
        <w:spacing w:after="0" w:line="240" w:lineRule="auto"/>
        <w:ind w:left="0" w:firstLineChars="100" w:firstLine="220"/>
        <w:jc w:val="left"/>
        <w:textAlignment w:val="baseline"/>
        <w:rPr>
          <w:lang w:val="en-US"/>
        </w:rPr>
      </w:pPr>
      <w:r w:rsidRPr="00B234FE">
        <w:rPr>
          <w:rFonts w:eastAsia="바탕"/>
          <w:sz w:val="22"/>
          <w:szCs w:val="22"/>
          <w:lang w:val="en-US" w:eastAsia="ko-KR"/>
        </w:rPr>
        <w:t xml:space="preserve">Similarly, </w:t>
      </w:r>
      <w:r>
        <w:rPr>
          <w:rFonts w:eastAsia="바탕"/>
          <w:sz w:val="22"/>
          <w:szCs w:val="22"/>
          <w:lang w:val="en-US" w:eastAsia="ko-KR"/>
        </w:rPr>
        <w:t>we think that f</w:t>
      </w:r>
      <w:r w:rsidRPr="00E41261">
        <w:rPr>
          <w:rFonts w:eastAsia="바탕"/>
          <w:sz w:val="22"/>
          <w:szCs w:val="22"/>
          <w:lang w:val="en-US" w:eastAsia="ko-KR"/>
        </w:rPr>
        <w:t>or multiplexing HARQ-ACKs for multicast SPS and dynamically scheduled multicast, UE determines a PUCCH resource based on the last multicast DCI.</w:t>
      </w:r>
    </w:p>
    <w:p w14:paraId="4735063B" w14:textId="3B101493" w:rsidR="00CF012E" w:rsidRPr="00B234FE" w:rsidRDefault="00CF012E" w:rsidP="00B234FE">
      <w:pPr>
        <w:pStyle w:val="11"/>
        <w:ind w:leftChars="0" w:left="400"/>
        <w:rPr>
          <w:b w:val="0"/>
          <w:i w:val="0"/>
        </w:rPr>
      </w:pPr>
      <w:r w:rsidRPr="00B234FE">
        <w:lastRenderedPageBreak/>
        <w:t xml:space="preserve">Proposal </w:t>
      </w:r>
      <w:r w:rsidR="00677320">
        <w:t>13</w:t>
      </w:r>
      <w:r w:rsidRPr="00B234FE">
        <w:t>: For multiplexing HARQ-ACKs for multicast SPS and dynamically scheduled multicast, UE determines a PUCCH resource based on the last multicast DCI.</w:t>
      </w:r>
    </w:p>
    <w:p w14:paraId="4786B04F" w14:textId="1789014E" w:rsidR="00795B78" w:rsidRPr="00795B78" w:rsidRDefault="00834073" w:rsidP="00795B78">
      <w:pPr>
        <w:overflowPunct w:val="0"/>
        <w:autoSpaceDE w:val="0"/>
        <w:autoSpaceDN w:val="0"/>
        <w:adjustRightInd w:val="0"/>
        <w:spacing w:after="0" w:line="240" w:lineRule="auto"/>
        <w:ind w:left="0" w:firstLineChars="100" w:firstLine="220"/>
        <w:jc w:val="left"/>
        <w:textAlignment w:val="baseline"/>
        <w:rPr>
          <w:rFonts w:eastAsia="바탕"/>
          <w:sz w:val="22"/>
          <w:szCs w:val="22"/>
          <w:lang w:val="en-US" w:eastAsia="ko-KR"/>
        </w:rPr>
      </w:pPr>
      <w:r>
        <w:rPr>
          <w:rFonts w:eastAsia="바탕"/>
          <w:sz w:val="22"/>
          <w:szCs w:val="22"/>
          <w:lang w:val="en-US" w:eastAsia="ko-KR"/>
        </w:rPr>
        <w:t>Furthermore, i</w:t>
      </w:r>
      <w:r w:rsidR="00795B78" w:rsidRPr="00795B78">
        <w:rPr>
          <w:rFonts w:eastAsia="바탕"/>
          <w:sz w:val="22"/>
          <w:szCs w:val="22"/>
          <w:lang w:val="en-US" w:eastAsia="ko-KR"/>
        </w:rPr>
        <w:t xml:space="preserve">n case of </w:t>
      </w:r>
      <w:r w:rsidR="00694739">
        <w:rPr>
          <w:rFonts w:eastAsia="바탕"/>
          <w:sz w:val="22"/>
          <w:szCs w:val="22"/>
          <w:lang w:val="en-US" w:eastAsia="ko-KR"/>
        </w:rPr>
        <w:t>multicast</w:t>
      </w:r>
      <w:r w:rsidR="00795B78" w:rsidRPr="00795B78">
        <w:rPr>
          <w:rFonts w:eastAsia="바탕"/>
          <w:sz w:val="22"/>
          <w:szCs w:val="22"/>
          <w:lang w:val="en-US" w:eastAsia="ko-KR"/>
        </w:rPr>
        <w:t xml:space="preserve"> SPS PDSCH</w:t>
      </w:r>
      <w:r w:rsidR="00694739">
        <w:rPr>
          <w:rFonts w:eastAsia="바탕"/>
          <w:sz w:val="22"/>
          <w:szCs w:val="22"/>
          <w:lang w:val="en-US" w:eastAsia="ko-KR"/>
        </w:rPr>
        <w:t>s</w:t>
      </w:r>
      <w:r w:rsidR="00795B78" w:rsidRPr="00795B78">
        <w:rPr>
          <w:rFonts w:eastAsia="바탕"/>
          <w:sz w:val="22"/>
          <w:szCs w:val="22"/>
          <w:lang w:val="en-US" w:eastAsia="ko-KR"/>
        </w:rPr>
        <w:t xml:space="preserve"> </w:t>
      </w:r>
      <w:r w:rsidR="00694739">
        <w:rPr>
          <w:rFonts w:eastAsia="바탕"/>
          <w:sz w:val="22"/>
          <w:szCs w:val="22"/>
          <w:lang w:val="en-US" w:eastAsia="ko-KR"/>
        </w:rPr>
        <w:t>possibly with</w:t>
      </w:r>
      <w:r w:rsidR="00795B78" w:rsidRPr="00795B78">
        <w:rPr>
          <w:rFonts w:eastAsia="바탕"/>
          <w:sz w:val="22"/>
          <w:szCs w:val="22"/>
          <w:lang w:val="en-US" w:eastAsia="ko-KR"/>
        </w:rPr>
        <w:t xml:space="preserve"> </w:t>
      </w:r>
      <w:r w:rsidR="00694739">
        <w:rPr>
          <w:rFonts w:eastAsia="바탕"/>
          <w:sz w:val="22"/>
          <w:szCs w:val="22"/>
          <w:lang w:val="en-US" w:eastAsia="ko-KR"/>
        </w:rPr>
        <w:t>unicast</w:t>
      </w:r>
      <w:r w:rsidR="00694739" w:rsidRPr="00795B78">
        <w:rPr>
          <w:rFonts w:eastAsia="바탕"/>
          <w:sz w:val="22"/>
          <w:szCs w:val="22"/>
          <w:lang w:val="en-US" w:eastAsia="ko-KR"/>
        </w:rPr>
        <w:t xml:space="preserve"> </w:t>
      </w:r>
      <w:r w:rsidR="00795B78" w:rsidRPr="00795B78">
        <w:rPr>
          <w:rFonts w:eastAsia="바탕"/>
          <w:sz w:val="22"/>
          <w:szCs w:val="22"/>
          <w:lang w:val="en-US" w:eastAsia="ko-KR"/>
        </w:rPr>
        <w:t>SPS PDSCH</w:t>
      </w:r>
      <w:r w:rsidR="003479DD">
        <w:rPr>
          <w:rFonts w:eastAsia="바탕"/>
          <w:sz w:val="22"/>
          <w:szCs w:val="22"/>
          <w:lang w:val="en-US" w:eastAsia="ko-KR"/>
        </w:rPr>
        <w:t xml:space="preserve"> and/or SR</w:t>
      </w:r>
      <w:r w:rsidR="00795B78" w:rsidRPr="00795B78">
        <w:rPr>
          <w:rFonts w:eastAsia="바탕"/>
          <w:sz w:val="22"/>
          <w:szCs w:val="22"/>
          <w:lang w:val="en-US" w:eastAsia="ko-KR"/>
        </w:rPr>
        <w:t xml:space="preserve">, neither unicast nor multicast are scheduled by DCI. In this case, it is not clear whether we can determine PUCCH resource based on the last DCI. </w:t>
      </w:r>
      <w:r>
        <w:rPr>
          <w:rFonts w:eastAsia="바탕"/>
          <w:sz w:val="22"/>
          <w:szCs w:val="22"/>
          <w:lang w:eastAsia="ko-KR"/>
        </w:rPr>
        <w:t xml:space="preserve">We think that UE could determine a PUCCH </w:t>
      </w:r>
      <w:r w:rsidRPr="00694739">
        <w:rPr>
          <w:rFonts w:eastAsia="바탕"/>
          <w:sz w:val="22"/>
          <w:szCs w:val="22"/>
          <w:lang w:eastAsia="ko-KR"/>
        </w:rPr>
        <w:t>resource</w:t>
      </w:r>
      <w:r w:rsidR="00694739" w:rsidRPr="00B234FE">
        <w:t xml:space="preserve"> based on</w:t>
      </w:r>
      <w:r w:rsidR="00694739" w:rsidRPr="00B234FE">
        <w:rPr>
          <w:i/>
        </w:rPr>
        <w:t xml:space="preserve"> sps-PUCCH-AN-List </w:t>
      </w:r>
      <w:r w:rsidR="00694739" w:rsidRPr="00B234FE">
        <w:t xml:space="preserve">in </w:t>
      </w:r>
      <w:r w:rsidR="00694739" w:rsidRPr="00B234FE">
        <w:rPr>
          <w:i/>
        </w:rPr>
        <w:t>PUCCH-config</w:t>
      </w:r>
      <w:r w:rsidRPr="00694739">
        <w:rPr>
          <w:rFonts w:eastAsia="바탕"/>
          <w:sz w:val="22"/>
          <w:szCs w:val="22"/>
          <w:lang w:eastAsia="ko-KR"/>
        </w:rPr>
        <w:t xml:space="preserve"> </w:t>
      </w:r>
      <w:r w:rsidR="00694739" w:rsidRPr="00694739">
        <w:rPr>
          <w:rFonts w:eastAsia="바탕"/>
          <w:sz w:val="22"/>
          <w:szCs w:val="22"/>
          <w:lang w:eastAsia="ko-KR"/>
        </w:rPr>
        <w:t>as specified in 9.2</w:t>
      </w:r>
      <w:r w:rsidR="00694739">
        <w:rPr>
          <w:rFonts w:eastAsia="바탕"/>
          <w:sz w:val="22"/>
          <w:szCs w:val="22"/>
          <w:lang w:eastAsia="ko-KR"/>
        </w:rPr>
        <w:t>.1 of 38.213</w:t>
      </w:r>
      <w:r>
        <w:rPr>
          <w:rFonts w:eastAsia="바탕"/>
          <w:sz w:val="22"/>
          <w:szCs w:val="22"/>
          <w:lang w:eastAsia="ko-KR"/>
        </w:rPr>
        <w:t>.</w:t>
      </w:r>
    </w:p>
    <w:p w14:paraId="6BB59E57" w14:textId="72F23161" w:rsidR="00811E9A" w:rsidRPr="00811E9A" w:rsidRDefault="00811E9A" w:rsidP="00B234FE">
      <w:pPr>
        <w:pStyle w:val="11"/>
        <w:ind w:leftChars="0" w:left="400"/>
      </w:pPr>
      <w:r w:rsidRPr="00811E9A">
        <w:rPr>
          <w:rFonts w:hint="eastAsia"/>
        </w:rPr>
        <w:t xml:space="preserve">Proposal </w:t>
      </w:r>
      <w:r w:rsidR="00677320">
        <w:t>14</w:t>
      </w:r>
      <w:r w:rsidRPr="00811E9A">
        <w:rPr>
          <w:rFonts w:hint="eastAsia"/>
        </w:rPr>
        <w:t xml:space="preserve">: For multiplexing </w:t>
      </w:r>
      <w:r w:rsidRPr="00B234FE">
        <w:t>ACK/NACK based HARQ-ACKs for group common SPS PDSCHs</w:t>
      </w:r>
      <w:r w:rsidRPr="00811E9A">
        <w:rPr>
          <w:rFonts w:hint="eastAsia"/>
        </w:rPr>
        <w:t xml:space="preserve">, UE determines a PUCCH resource based on sps-PUCCH-AN-List of </w:t>
      </w:r>
      <w:r w:rsidRPr="00B234FE">
        <w:t>PUCCH-config for multicast</w:t>
      </w:r>
      <w:r w:rsidRPr="00811E9A">
        <w:rPr>
          <w:rFonts w:hint="eastAsia"/>
        </w:rPr>
        <w:t xml:space="preserve"> as specified in 9.2.1 of 38.213.</w:t>
      </w:r>
    </w:p>
    <w:p w14:paraId="31885C1A" w14:textId="77777777" w:rsidR="00811E9A" w:rsidRPr="00811E9A" w:rsidRDefault="00811E9A" w:rsidP="00B234FE">
      <w:pPr>
        <w:pStyle w:val="11"/>
        <w:numPr>
          <w:ilvl w:val="0"/>
          <w:numId w:val="21"/>
        </w:numPr>
        <w:ind w:leftChars="0"/>
      </w:pPr>
      <w:r w:rsidRPr="00811E9A">
        <w:rPr>
          <w:rFonts w:hint="eastAsia"/>
        </w:rPr>
        <w:t>If PUCCH-config for multicast is not configured, PUCCH-config for unicast is used.</w:t>
      </w:r>
    </w:p>
    <w:p w14:paraId="176ABF40" w14:textId="505D383E" w:rsidR="00811E9A" w:rsidRPr="00811E9A" w:rsidRDefault="00811E9A" w:rsidP="00B234FE">
      <w:pPr>
        <w:pStyle w:val="11"/>
        <w:ind w:leftChars="0" w:left="400"/>
      </w:pPr>
      <w:r w:rsidRPr="00811E9A">
        <w:rPr>
          <w:rFonts w:hint="eastAsia"/>
        </w:rPr>
        <w:t xml:space="preserve">Proposal </w:t>
      </w:r>
      <w:r w:rsidR="00677320">
        <w:t>15</w:t>
      </w:r>
      <w:r w:rsidRPr="00811E9A">
        <w:rPr>
          <w:rFonts w:hint="eastAsia"/>
        </w:rPr>
        <w:t>: For group common SPS P</w:t>
      </w:r>
      <w:r w:rsidR="003479DD">
        <w:rPr>
          <w:rFonts w:hint="eastAsia"/>
        </w:rPr>
        <w:t>DSCH(s) and unicast SPS PDSCH(s)</w:t>
      </w:r>
      <w:r w:rsidRPr="00811E9A">
        <w:rPr>
          <w:rFonts w:hint="eastAsia"/>
        </w:rPr>
        <w:t xml:space="preserve">, UE determines a PUCCH resource based on sps-PUCCH-AN-List of </w:t>
      </w:r>
      <w:r w:rsidRPr="00B234FE">
        <w:t>PUCCH-config for unicast</w:t>
      </w:r>
      <w:r w:rsidRPr="00811E9A">
        <w:rPr>
          <w:rFonts w:hint="eastAsia"/>
        </w:rPr>
        <w:t xml:space="preserve"> as specified in 9.2.1 of 38.213.</w:t>
      </w:r>
    </w:p>
    <w:p w14:paraId="7537BAE9" w14:textId="77777777" w:rsidR="00811E9A" w:rsidRPr="00B234FE" w:rsidRDefault="00811E9A" w:rsidP="00B234FE">
      <w:pPr>
        <w:pStyle w:val="11"/>
        <w:numPr>
          <w:ilvl w:val="0"/>
          <w:numId w:val="21"/>
        </w:numPr>
        <w:ind w:leftChars="0"/>
        <w:rPr>
          <w:b w:val="0"/>
          <w:i w:val="0"/>
        </w:rPr>
      </w:pPr>
      <w:r w:rsidRPr="00B234FE">
        <w:t>If NACK only based HARQ-ACK is configured for group common SPS, NACK only based HARQ-ACK is transformed to ACK/NACK based HARQ-ACK.</w:t>
      </w:r>
    </w:p>
    <w:p w14:paraId="7F52134F" w14:textId="234392D8" w:rsidR="00811E9A" w:rsidRPr="00B234FE" w:rsidRDefault="00811E9A" w:rsidP="00B234FE">
      <w:pPr>
        <w:pStyle w:val="11"/>
        <w:ind w:leftChars="0" w:left="400"/>
        <w:rPr>
          <w:b w:val="0"/>
          <w:i w:val="0"/>
        </w:rPr>
      </w:pPr>
      <w:r w:rsidRPr="00B234FE">
        <w:t xml:space="preserve">Proposal </w:t>
      </w:r>
      <w:r w:rsidR="00677320">
        <w:t>16</w:t>
      </w:r>
      <w:r w:rsidRPr="00B234FE">
        <w:t>: For multiplexing NACK only based HARQ-ACK and ACK/NACK based HARQ-ACK</w:t>
      </w:r>
      <w:r>
        <w:t xml:space="preserve"> for group common SPS PDSCHs</w:t>
      </w:r>
      <w:r w:rsidRPr="00B234FE">
        <w:t>, UE determines a PUCCH resource based on sps-PUCCH-AN-List of PUCCH-config for multicast for ACK/NACK based HARQ-ACK as specified in 9.2.1 of 38.213.</w:t>
      </w:r>
    </w:p>
    <w:p w14:paraId="0ABBB60A" w14:textId="77777777" w:rsidR="00811E9A" w:rsidRDefault="00811E9A" w:rsidP="00B234FE">
      <w:pPr>
        <w:pStyle w:val="a0"/>
        <w:numPr>
          <w:ilvl w:val="0"/>
          <w:numId w:val="21"/>
        </w:numPr>
        <w:overflowPunct/>
        <w:adjustRightInd/>
        <w:jc w:val="both"/>
        <w:textAlignment w:val="auto"/>
        <w:rPr>
          <w:b/>
          <w:bCs/>
          <w:i/>
          <w:iCs/>
        </w:rPr>
      </w:pPr>
      <w:r>
        <w:rPr>
          <w:rFonts w:hint="eastAsia"/>
          <w:b/>
          <w:bCs/>
          <w:i/>
          <w:iCs/>
        </w:rPr>
        <w:t>If PUCCH-config for multicast is not configured, PUCCH-config for unicast is used.</w:t>
      </w:r>
    </w:p>
    <w:p w14:paraId="00C20300" w14:textId="726526A8" w:rsidR="00D522E1" w:rsidRDefault="00811E9A" w:rsidP="00B234FE">
      <w:pPr>
        <w:pStyle w:val="11"/>
        <w:ind w:leftChars="0" w:left="400"/>
      </w:pPr>
      <w:r w:rsidRPr="00811E9A">
        <w:rPr>
          <w:rFonts w:hint="eastAsia"/>
        </w:rPr>
        <w:t xml:space="preserve">Proposal </w:t>
      </w:r>
      <w:r w:rsidR="00677320">
        <w:t>17</w:t>
      </w:r>
      <w:r w:rsidRPr="00811E9A">
        <w:rPr>
          <w:rFonts w:hint="eastAsia"/>
        </w:rPr>
        <w:t xml:space="preserve">: For multiplexing </w:t>
      </w:r>
      <w:r>
        <w:t xml:space="preserve">SR and </w:t>
      </w:r>
      <w:r w:rsidRPr="00B234FE">
        <w:t>HARQ-ACKs for group common SPS PDSCHs</w:t>
      </w:r>
      <w:r>
        <w:t xml:space="preserve"> (and possibly unicast SPS PDSCHs)</w:t>
      </w:r>
      <w:r w:rsidRPr="00811E9A">
        <w:rPr>
          <w:rFonts w:hint="eastAsia"/>
        </w:rPr>
        <w:t>, UE determines a PUCCH resource based on</w:t>
      </w:r>
      <w:r>
        <w:t>:</w:t>
      </w:r>
    </w:p>
    <w:p w14:paraId="63FE0187" w14:textId="0F953390" w:rsidR="00811E9A" w:rsidRPr="00B234FE" w:rsidRDefault="00811E9A" w:rsidP="00B234FE">
      <w:pPr>
        <w:pStyle w:val="11"/>
        <w:numPr>
          <w:ilvl w:val="0"/>
          <w:numId w:val="21"/>
        </w:numPr>
        <w:ind w:leftChars="0"/>
        <w:rPr>
          <w:b w:val="0"/>
          <w:i w:val="0"/>
        </w:rPr>
      </w:pPr>
      <w:r w:rsidRPr="00B234FE">
        <w:t xml:space="preserve">Option 1: UE determines a PUCCH resource based on sps-PUCCH-AN-List of PUCCH-config for unicast as specified in 9.2.1 </w:t>
      </w:r>
      <w:r w:rsidRPr="00811E9A">
        <w:rPr>
          <w:rFonts w:hint="eastAsia"/>
        </w:rPr>
        <w:t>of 38.213</w:t>
      </w:r>
    </w:p>
    <w:p w14:paraId="27AFD8C4" w14:textId="48A172B9" w:rsidR="00811E9A" w:rsidRPr="00B234FE" w:rsidRDefault="00811E9A" w:rsidP="00B234FE">
      <w:pPr>
        <w:pStyle w:val="11"/>
        <w:numPr>
          <w:ilvl w:val="0"/>
          <w:numId w:val="21"/>
        </w:numPr>
        <w:ind w:leftChars="0"/>
        <w:rPr>
          <w:b w:val="0"/>
          <w:i w:val="0"/>
        </w:rPr>
      </w:pPr>
      <w:r w:rsidRPr="00B234FE">
        <w:t>Option 2:</w:t>
      </w:r>
      <w:r w:rsidRPr="00811E9A">
        <w:rPr>
          <w:rFonts w:hint="eastAsia"/>
        </w:rPr>
        <w:t xml:space="preserve"> </w:t>
      </w:r>
      <w:r w:rsidRPr="00B234FE">
        <w:t>HARQ-ACKs for group common SPS PDSCHs</w:t>
      </w:r>
      <w:r>
        <w:t xml:space="preserve"> or SR</w:t>
      </w:r>
      <w:r w:rsidRPr="00B234FE">
        <w:t xml:space="preserve"> </w:t>
      </w:r>
      <w:r>
        <w:t>is</w:t>
      </w:r>
      <w:r w:rsidRPr="00B234FE">
        <w:t xml:space="preserve"> dropped</w:t>
      </w:r>
      <w:r>
        <w:t>.</w:t>
      </w:r>
    </w:p>
    <w:p w14:paraId="4BC7234B" w14:textId="377BD402" w:rsidR="0091440D" w:rsidRPr="00577D1F" w:rsidRDefault="00E152EE"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Pr>
          <w:rFonts w:ascii="Arial" w:eastAsia="바탕" w:hAnsi="Arial"/>
          <w:sz w:val="36"/>
          <w:lang w:eastAsia="ko-KR"/>
        </w:rPr>
        <w:t>6</w:t>
      </w:r>
      <w:r w:rsidR="003636A6">
        <w:rPr>
          <w:rFonts w:ascii="Arial" w:eastAsia="바탕" w:hAnsi="Arial"/>
          <w:sz w:val="36"/>
          <w:lang w:eastAsia="ko-KR"/>
        </w:rPr>
        <w:t>.</w:t>
      </w:r>
      <w:r w:rsidR="001E25DF">
        <w:rPr>
          <w:rFonts w:ascii="Arial" w:eastAsia="바탕" w:hAnsi="Arial"/>
          <w:sz w:val="36"/>
          <w:lang w:eastAsia="ko-KR"/>
        </w:rPr>
        <w:tab/>
      </w:r>
      <w:r w:rsidR="0091440D" w:rsidRPr="00577D1F">
        <w:rPr>
          <w:rFonts w:ascii="Arial" w:eastAsia="바탕" w:hAnsi="Arial" w:hint="eastAsia"/>
          <w:sz w:val="36"/>
          <w:lang w:eastAsia="ko-KR"/>
        </w:rPr>
        <w:t>Conclusion</w:t>
      </w:r>
    </w:p>
    <w:p w14:paraId="31A1BECD" w14:textId="27A766CC" w:rsidR="0091440D" w:rsidRDefault="00C44C40" w:rsidP="0026433C">
      <w:pPr>
        <w:overflowPunct w:val="0"/>
        <w:autoSpaceDE w:val="0"/>
        <w:autoSpaceDN w:val="0"/>
        <w:adjustRightInd w:val="0"/>
        <w:spacing w:after="0" w:line="240" w:lineRule="auto"/>
        <w:ind w:left="0" w:firstLineChars="100" w:firstLine="220"/>
        <w:jc w:val="left"/>
        <w:textAlignment w:val="baseline"/>
        <w:rPr>
          <w:rFonts w:eastAsia="바탕"/>
          <w:sz w:val="22"/>
          <w:szCs w:val="22"/>
          <w:lang w:eastAsia="ko-KR"/>
        </w:rPr>
      </w:pPr>
      <w:r>
        <w:rPr>
          <w:rFonts w:eastAsia="바탕"/>
          <w:sz w:val="22"/>
          <w:szCs w:val="22"/>
          <w:lang w:val="en-US" w:eastAsia="ko-KR"/>
        </w:rPr>
        <w:t xml:space="preserve">In conclusion, </w:t>
      </w:r>
      <w:r w:rsidRPr="00366097">
        <w:rPr>
          <w:rFonts w:eastAsia="바탕"/>
          <w:sz w:val="22"/>
          <w:szCs w:val="22"/>
          <w:lang w:eastAsia="ko-KR"/>
        </w:rPr>
        <w:t xml:space="preserve">we </w:t>
      </w:r>
      <w:r>
        <w:rPr>
          <w:rFonts w:eastAsia="바탕"/>
          <w:sz w:val="22"/>
          <w:szCs w:val="22"/>
          <w:lang w:eastAsia="ko-KR"/>
        </w:rPr>
        <w:t>propose to discuss the following proposals for</w:t>
      </w:r>
      <w:r w:rsidRPr="00366097">
        <w:rPr>
          <w:rFonts w:eastAsia="바탕"/>
          <w:sz w:val="22"/>
          <w:szCs w:val="22"/>
          <w:lang w:eastAsia="ko-KR"/>
        </w:rPr>
        <w:t xml:space="preserve"> </w:t>
      </w:r>
      <w:r>
        <w:rPr>
          <w:rFonts w:eastAsia="바탕"/>
          <w:sz w:val="22"/>
          <w:szCs w:val="22"/>
          <w:lang w:eastAsia="ko-KR"/>
        </w:rPr>
        <w:t>m</w:t>
      </w:r>
      <w:r w:rsidRPr="000722EF">
        <w:rPr>
          <w:rFonts w:eastAsia="바탕"/>
          <w:sz w:val="22"/>
          <w:szCs w:val="22"/>
          <w:lang w:eastAsia="ko-KR"/>
        </w:rPr>
        <w:t xml:space="preserve">echanisms to improve reliability of </w:t>
      </w:r>
      <w:r w:rsidR="0067059E">
        <w:rPr>
          <w:rFonts w:eastAsia="바탕"/>
          <w:sz w:val="22"/>
          <w:szCs w:val="22"/>
          <w:lang w:eastAsia="ko-KR"/>
        </w:rPr>
        <w:t>multicast</w:t>
      </w:r>
      <w:r w:rsidRPr="000722EF">
        <w:rPr>
          <w:rFonts w:eastAsia="바탕"/>
          <w:sz w:val="22"/>
          <w:szCs w:val="22"/>
          <w:lang w:eastAsia="ko-KR"/>
        </w:rPr>
        <w:t xml:space="preserve"> service</w:t>
      </w:r>
      <w:r w:rsidR="0067059E">
        <w:rPr>
          <w:rFonts w:eastAsia="바탕"/>
          <w:sz w:val="22"/>
          <w:szCs w:val="22"/>
          <w:lang w:eastAsia="ko-KR"/>
        </w:rPr>
        <w:t>s</w:t>
      </w:r>
      <w:r>
        <w:rPr>
          <w:rFonts w:eastAsia="바탕"/>
          <w:sz w:val="22"/>
          <w:szCs w:val="22"/>
          <w:lang w:eastAsia="ko-KR"/>
        </w:rPr>
        <w:t>.</w:t>
      </w:r>
    </w:p>
    <w:p w14:paraId="1415D796" w14:textId="77777777" w:rsidR="0082344B" w:rsidRDefault="0082344B" w:rsidP="0082344B">
      <w:pPr>
        <w:pStyle w:val="11"/>
        <w:ind w:leftChars="0" w:left="0"/>
        <w:rPr>
          <w:u w:val="single"/>
        </w:rPr>
      </w:pPr>
      <w:r>
        <w:rPr>
          <w:rFonts w:hint="eastAsia"/>
          <w:u w:val="single"/>
        </w:rPr>
        <w:t>PUCCH resource configuration</w:t>
      </w:r>
    </w:p>
    <w:p w14:paraId="0F88FE27" w14:textId="6DFDBAEC" w:rsidR="00D64BB6" w:rsidRDefault="00D64BB6" w:rsidP="00D64BB6">
      <w:pPr>
        <w:pStyle w:val="11"/>
        <w:ind w:leftChars="0" w:left="400"/>
      </w:pPr>
      <w:r>
        <w:rPr>
          <w:rFonts w:hint="eastAsia"/>
        </w:rPr>
        <w:t>Proposal</w:t>
      </w:r>
      <w:r>
        <w:t xml:space="preserve"> </w:t>
      </w:r>
      <w:r w:rsidR="00ED7BEA">
        <w:t>1</w:t>
      </w:r>
      <w:r>
        <w:rPr>
          <w:rFonts w:hint="eastAsia"/>
        </w:rPr>
        <w:t>: For PTP retransmission, the PUCCH resource indicator and the PDSCH-to-HARQ_feedback timing indicator in UE specific DCI are interpreted based on PUCCH-config for unicast, regardless of whether PUCCH-config for multicast is configured or not.</w:t>
      </w:r>
    </w:p>
    <w:p w14:paraId="6FE127AD" w14:textId="39F8EAEB" w:rsidR="006C6B2A" w:rsidRDefault="006C6B2A" w:rsidP="006C6B2A">
      <w:pPr>
        <w:pStyle w:val="11"/>
        <w:ind w:leftChars="0" w:left="400"/>
      </w:pPr>
      <w:r w:rsidRPr="00B7648B">
        <w:rPr>
          <w:rFonts w:hint="eastAsia"/>
        </w:rPr>
        <w:lastRenderedPageBreak/>
        <w:t xml:space="preserve">Proposal </w:t>
      </w:r>
      <w:r w:rsidR="00ED7BEA">
        <w:t>2</w:t>
      </w:r>
      <w:r w:rsidRPr="00B7648B">
        <w:rPr>
          <w:rFonts w:hint="eastAsia"/>
        </w:rPr>
        <w:t>: HARQ-ACK to PTP retransmission is treated as HARQ-ACK to normal unicast transmission for construction of HARQ-ACK codebook.</w:t>
      </w:r>
    </w:p>
    <w:p w14:paraId="7D76E28F" w14:textId="1D590487" w:rsidR="006C6B2A" w:rsidRPr="006C6B2A" w:rsidRDefault="006C6B2A" w:rsidP="006C6B2A">
      <w:pPr>
        <w:pStyle w:val="11"/>
        <w:ind w:leftChars="0" w:left="400"/>
      </w:pPr>
      <w:r w:rsidRPr="00B7648B">
        <w:rPr>
          <w:rFonts w:hint="eastAsia"/>
        </w:rPr>
        <w:t xml:space="preserve">Proposal </w:t>
      </w:r>
      <w:r w:rsidR="00ED7BEA">
        <w:t>3</w:t>
      </w:r>
      <w:r w:rsidRPr="00B7648B">
        <w:rPr>
          <w:rFonts w:hint="eastAsia"/>
        </w:rPr>
        <w:t>: Clarify whether HP HARQ-ACK can be configured for multicast in case that HP HARQ-ACK is not configured for unicast</w:t>
      </w:r>
      <w:r>
        <w:t>.</w:t>
      </w:r>
    </w:p>
    <w:p w14:paraId="3340D09F" w14:textId="77777777" w:rsidR="0082344B" w:rsidRDefault="0082344B" w:rsidP="0082344B">
      <w:pPr>
        <w:pStyle w:val="11"/>
        <w:ind w:leftChars="0" w:left="0"/>
        <w:rPr>
          <w:u w:val="single"/>
        </w:rPr>
      </w:pPr>
      <w:r>
        <w:rPr>
          <w:rFonts w:hint="eastAsia"/>
          <w:u w:val="single"/>
        </w:rPr>
        <w:t>NACK only based HARQ-ACK</w:t>
      </w:r>
    </w:p>
    <w:p w14:paraId="754BCD19" w14:textId="7B0F69A2" w:rsidR="006C6B2A" w:rsidRPr="00B7648B" w:rsidRDefault="006C6B2A" w:rsidP="00B234FE">
      <w:pPr>
        <w:pStyle w:val="11"/>
        <w:ind w:leftChars="0" w:left="400"/>
      </w:pPr>
      <w:r w:rsidRPr="00B7648B">
        <w:rPr>
          <w:rFonts w:hint="eastAsia"/>
        </w:rPr>
        <w:t xml:space="preserve">Proposal </w:t>
      </w:r>
      <w:r w:rsidR="00ED7BEA">
        <w:t>4</w:t>
      </w:r>
      <w:r w:rsidRPr="00B7648B">
        <w:rPr>
          <w:rFonts w:hint="eastAsia"/>
        </w:rPr>
        <w:t>: Only the first PUCCH resource set with PUCCH resource set ID = 0 in PUCCH-config for multicast can be configured for NACK only based HARQ-ACK.</w:t>
      </w:r>
    </w:p>
    <w:p w14:paraId="2EAF04CC" w14:textId="19546DB4" w:rsidR="006C6B2A" w:rsidRDefault="006C6B2A" w:rsidP="00B234FE">
      <w:pPr>
        <w:pStyle w:val="11"/>
        <w:ind w:leftChars="0" w:left="400"/>
      </w:pPr>
      <w:r w:rsidRPr="00B7648B">
        <w:rPr>
          <w:rFonts w:hint="eastAsia"/>
        </w:rPr>
        <w:t xml:space="preserve">Proposal </w:t>
      </w:r>
      <w:r w:rsidR="00ED7BEA">
        <w:t>5</w:t>
      </w:r>
      <w:r w:rsidRPr="00B7648B">
        <w:rPr>
          <w:rFonts w:hint="eastAsia"/>
        </w:rPr>
        <w:t>: When different PUCCHs for different NACK only HARQ-ACKs are overlapped, all NACK only HARQ-ACKs are changed to ACK/NACK based HARQ-ACK to be multiplexed.</w:t>
      </w:r>
    </w:p>
    <w:p w14:paraId="5EF0ECD9" w14:textId="441F4858" w:rsidR="000A2671" w:rsidRPr="000A2671" w:rsidRDefault="00ED7BEA">
      <w:pPr>
        <w:pStyle w:val="11"/>
        <w:ind w:leftChars="0" w:left="400"/>
      </w:pPr>
      <w:r>
        <w:rPr>
          <w:rFonts w:hint="eastAsia"/>
        </w:rPr>
        <w:t xml:space="preserve">Proposal </w:t>
      </w:r>
      <w:r>
        <w:t>6</w:t>
      </w:r>
      <w:r w:rsidR="000A2671">
        <w:rPr>
          <w:rFonts w:hint="eastAsia"/>
        </w:rPr>
        <w:t>:</w:t>
      </w:r>
      <w:r w:rsidR="000A2671">
        <w:t xml:space="preserve"> For more than one</w:t>
      </w:r>
      <w:r w:rsidR="000A2671" w:rsidRPr="00116CA6">
        <w:t xml:space="preserve"> NACK only based HARQ-ACK feedback</w:t>
      </w:r>
      <w:r w:rsidR="000A2671">
        <w:t xml:space="preserve"> </w:t>
      </w:r>
      <w:r w:rsidR="000A2671" w:rsidRPr="00B7648B">
        <w:rPr>
          <w:rFonts w:hint="eastAsia"/>
        </w:rPr>
        <w:t>changed to ACK/NACK based HARQ-ACK to be multiplexed</w:t>
      </w:r>
      <w:r w:rsidR="000A2671">
        <w:t xml:space="preserve">, </w:t>
      </w:r>
      <w:r w:rsidR="000A2671" w:rsidRPr="00116CA6">
        <w:t>determining the PUCCH resources for transmission is based on the PRI indicated in the “last DCI”, where the “last DCI” refers to the last DCI indicating PRI</w:t>
      </w:r>
      <w:r w:rsidR="000A2671">
        <w:t xml:space="preserve"> for </w:t>
      </w:r>
      <w:r w:rsidR="000A2671" w:rsidRPr="00116CA6">
        <w:t>NACK only based HARQ-ACK feedback</w:t>
      </w:r>
      <w:r w:rsidR="000A2671">
        <w:t xml:space="preserve"> based on PUCCH-config for ACK/NACK basesd HARQ-ACK feedback for multicast or PUCCH-config for unicast.</w:t>
      </w:r>
    </w:p>
    <w:p w14:paraId="750064AB" w14:textId="570163FD" w:rsidR="008A398F" w:rsidRDefault="008A398F" w:rsidP="008A398F">
      <w:pPr>
        <w:pStyle w:val="11"/>
        <w:ind w:leftChars="0" w:left="400"/>
        <w:rPr>
          <w:rFonts w:eastAsia="Times New Roman"/>
          <w:szCs w:val="20"/>
          <w:lang w:eastAsia="zh-CN"/>
        </w:rPr>
      </w:pPr>
      <w:r w:rsidRPr="00BB7C14">
        <w:rPr>
          <w:rFonts w:eastAsia="Times New Roman" w:hint="eastAsia"/>
          <w:szCs w:val="20"/>
          <w:lang w:eastAsia="zh-CN"/>
        </w:rPr>
        <w:t>Proposal</w:t>
      </w:r>
      <w:r>
        <w:rPr>
          <w:rFonts w:eastAsia="Times New Roman"/>
          <w:szCs w:val="20"/>
          <w:lang w:eastAsia="zh-CN"/>
        </w:rPr>
        <w:t xml:space="preserve"> </w:t>
      </w:r>
      <w:r w:rsidR="00ED7BEA">
        <w:rPr>
          <w:rFonts w:eastAsia="Times New Roman"/>
          <w:szCs w:val="20"/>
          <w:lang w:eastAsia="zh-CN"/>
        </w:rPr>
        <w:t>7</w:t>
      </w:r>
      <w:r w:rsidRPr="00BB7C14">
        <w:rPr>
          <w:rFonts w:eastAsia="Times New Roman" w:hint="eastAsia"/>
          <w:szCs w:val="20"/>
          <w:lang w:eastAsia="zh-CN"/>
        </w:rPr>
        <w:t>: For multiplexing the NACK only based HARQ-ACK feedback for multicast and ACK/NACK-based HARQ-ACK feedback for unicast, determining the PUCCH resources for transmission is based on the PRI indicated in the “last DCI”, where the “last DCI” refers to the last DCI for unicast.</w:t>
      </w:r>
    </w:p>
    <w:p w14:paraId="764ECDF8" w14:textId="6B65B354" w:rsidR="008A398F" w:rsidRPr="00E462EF" w:rsidRDefault="008A398F" w:rsidP="00557C6E">
      <w:pPr>
        <w:pStyle w:val="11"/>
        <w:ind w:leftChars="0" w:left="400"/>
      </w:pPr>
      <w:r w:rsidRPr="00116CA6">
        <w:t>Proposal</w:t>
      </w:r>
      <w:r>
        <w:t xml:space="preserve"> </w:t>
      </w:r>
      <w:r w:rsidR="00ED7BEA">
        <w:t>8</w:t>
      </w:r>
      <w:r w:rsidRPr="00116CA6">
        <w:t>: For multiplexing the NACK only based HARQ-ACK feedback for multicast and ACK/NACK-based HARQ-ACK feedback for multicast, determining the PUCCH resources for transmission is based on the PRI indicated in the “last DCI”, where the “last DCI” refers to the last DCI indicating PRI for ACK/NACK-based HARQ-ACK feedback for multicast.</w:t>
      </w:r>
    </w:p>
    <w:p w14:paraId="310C4305" w14:textId="77777777" w:rsidR="0082344B" w:rsidRDefault="0082344B" w:rsidP="0082344B">
      <w:pPr>
        <w:pStyle w:val="11"/>
        <w:ind w:leftChars="0" w:left="0"/>
        <w:rPr>
          <w:u w:val="single"/>
        </w:rPr>
      </w:pPr>
      <w:r>
        <w:rPr>
          <w:rFonts w:hint="eastAsia"/>
          <w:u w:val="single"/>
        </w:rPr>
        <w:t>Group common SPS</w:t>
      </w:r>
    </w:p>
    <w:p w14:paraId="11852607" w14:textId="6F4022AC" w:rsidR="0082344B" w:rsidRDefault="0082344B" w:rsidP="00D64BB6">
      <w:pPr>
        <w:pStyle w:val="11"/>
        <w:ind w:leftChars="0" w:left="400"/>
      </w:pPr>
      <w:r>
        <w:rPr>
          <w:rFonts w:hint="eastAsia"/>
        </w:rPr>
        <w:t>Proposal</w:t>
      </w:r>
      <w:r w:rsidR="00D64BB6">
        <w:t xml:space="preserve"> </w:t>
      </w:r>
      <w:r w:rsidR="00ED7BEA">
        <w:t>9</w:t>
      </w:r>
      <w:r>
        <w:rPr>
          <w:rFonts w:hint="eastAsia"/>
        </w:rPr>
        <w:t>: For a UE not confirming SPS activation, gNB can schedule PTP initial transmission of missed TB(s).</w:t>
      </w:r>
    </w:p>
    <w:p w14:paraId="4497B420" w14:textId="0A7F1959" w:rsidR="00D64BB6" w:rsidRDefault="00D64BB6" w:rsidP="00D64BB6">
      <w:pPr>
        <w:pStyle w:val="11"/>
        <w:ind w:leftChars="0" w:left="400"/>
      </w:pPr>
      <w:r>
        <w:rPr>
          <w:rFonts w:hint="eastAsia"/>
        </w:rPr>
        <w:t>Proposal</w:t>
      </w:r>
      <w:r>
        <w:t xml:space="preserve"> </w:t>
      </w:r>
      <w:r w:rsidR="00ED7BEA">
        <w:t>10</w:t>
      </w:r>
      <w:r>
        <w:rPr>
          <w:rFonts w:hint="eastAsia"/>
        </w:rPr>
        <w:t xml:space="preserve">: After group common SPS activation, all UEs autonomously release the group common SPS right after a pre-determined slot </w:t>
      </w:r>
    </w:p>
    <w:p w14:paraId="0AE60A84" w14:textId="77777777" w:rsidR="00D64BB6" w:rsidRDefault="00D64BB6" w:rsidP="00D64BB6">
      <w:pPr>
        <w:pStyle w:val="11"/>
        <w:numPr>
          <w:ilvl w:val="0"/>
          <w:numId w:val="21"/>
        </w:numPr>
        <w:ind w:leftChars="0"/>
      </w:pPr>
      <w:r>
        <w:rPr>
          <w:rFonts w:hint="eastAsia"/>
        </w:rPr>
        <w:t xml:space="preserve">The pre-determined time is determined by RRC and/or DCI. </w:t>
      </w:r>
    </w:p>
    <w:p w14:paraId="17A0CA29" w14:textId="2829B27B" w:rsidR="008A398F" w:rsidRPr="0082344B" w:rsidRDefault="008A398F" w:rsidP="008A398F">
      <w:pPr>
        <w:pStyle w:val="11"/>
        <w:ind w:leftChars="0" w:left="400"/>
      </w:pPr>
      <w:r w:rsidRPr="0082344B">
        <w:rPr>
          <w:rFonts w:hint="eastAsia"/>
        </w:rPr>
        <w:t>Proposal</w:t>
      </w:r>
      <w:r>
        <w:t xml:space="preserve"> </w:t>
      </w:r>
      <w:r w:rsidR="00ED7BEA">
        <w:t>11</w:t>
      </w:r>
      <w:r w:rsidRPr="0082344B">
        <w:rPr>
          <w:rFonts w:hint="eastAsia"/>
        </w:rPr>
        <w:t>: For multiplexing HARQ-ACKs for dynamically scheduled multicast and unicast SPS, UE determines a PUCCH resource based on one of the following options:</w:t>
      </w:r>
    </w:p>
    <w:p w14:paraId="0E7838BA" w14:textId="77777777" w:rsidR="008A398F" w:rsidRPr="0082344B" w:rsidRDefault="008A398F" w:rsidP="008A398F">
      <w:pPr>
        <w:pStyle w:val="11"/>
        <w:numPr>
          <w:ilvl w:val="0"/>
          <w:numId w:val="21"/>
        </w:numPr>
        <w:ind w:leftChars="0"/>
      </w:pPr>
      <w:r w:rsidRPr="0082344B">
        <w:rPr>
          <w:rFonts w:hint="eastAsia"/>
        </w:rPr>
        <w:t>Option 1: The PRI of the last DCI with dynamic scheduling.</w:t>
      </w:r>
    </w:p>
    <w:p w14:paraId="3524E308" w14:textId="77777777" w:rsidR="008A398F" w:rsidRPr="0082344B" w:rsidRDefault="008A398F" w:rsidP="008A398F">
      <w:pPr>
        <w:pStyle w:val="11"/>
        <w:numPr>
          <w:ilvl w:val="0"/>
          <w:numId w:val="21"/>
        </w:numPr>
        <w:ind w:leftChars="0"/>
      </w:pPr>
      <w:r w:rsidRPr="0082344B">
        <w:rPr>
          <w:rFonts w:hint="eastAsia"/>
        </w:rPr>
        <w:t xml:space="preserve">Option 2: </w:t>
      </w:r>
      <w:r>
        <w:t xml:space="preserve">Unicast </w:t>
      </w:r>
      <w:r w:rsidRPr="0082344B">
        <w:rPr>
          <w:rFonts w:hint="eastAsia"/>
        </w:rPr>
        <w:t>SPS</w:t>
      </w:r>
    </w:p>
    <w:p w14:paraId="63266ADE" w14:textId="77777777" w:rsidR="008A398F" w:rsidRPr="0082344B" w:rsidRDefault="008A398F" w:rsidP="008A398F">
      <w:pPr>
        <w:pStyle w:val="11"/>
        <w:numPr>
          <w:ilvl w:val="0"/>
          <w:numId w:val="21"/>
        </w:numPr>
        <w:ind w:leftChars="0"/>
      </w:pPr>
      <w:r w:rsidRPr="0082344B">
        <w:rPr>
          <w:rFonts w:hint="eastAsia"/>
        </w:rPr>
        <w:lastRenderedPageBreak/>
        <w:t xml:space="preserve">Option 3: </w:t>
      </w:r>
      <w:r w:rsidRPr="00CF012E">
        <w:t xml:space="preserve">No multiplexing </w:t>
      </w:r>
      <w:r>
        <w:t>by</w:t>
      </w:r>
      <w:r w:rsidRPr="00CF012E">
        <w:t xml:space="preserve"> dropping </w:t>
      </w:r>
      <w:r>
        <w:t xml:space="preserve">e.g. </w:t>
      </w:r>
      <w:r w:rsidRPr="00CF012E">
        <w:t>multicast HARQ-ACK</w:t>
      </w:r>
    </w:p>
    <w:p w14:paraId="2CF2E29F" w14:textId="62B0ED33" w:rsidR="008A398F" w:rsidRDefault="008A398F" w:rsidP="008A398F">
      <w:pPr>
        <w:pStyle w:val="11"/>
        <w:ind w:leftChars="0" w:left="400"/>
      </w:pPr>
      <w:r>
        <w:t xml:space="preserve">Proposal </w:t>
      </w:r>
      <w:r w:rsidR="00ED7BEA">
        <w:t>12</w:t>
      </w:r>
      <w:r>
        <w:t xml:space="preserve">: </w:t>
      </w:r>
      <w:r w:rsidRPr="00E41261">
        <w:t>For multiplexing HARQ-ACKs for multicast SPS and dynamically scheduled unicast, UE determines a PUCCH resource based on the last unicast DCI.</w:t>
      </w:r>
    </w:p>
    <w:p w14:paraId="1E59C2AB" w14:textId="3888B989" w:rsidR="008A398F" w:rsidRPr="00BB7C14" w:rsidRDefault="008A398F" w:rsidP="008A398F">
      <w:pPr>
        <w:pStyle w:val="11"/>
        <w:ind w:leftChars="0" w:left="400"/>
      </w:pPr>
      <w:r w:rsidRPr="00BB7C14">
        <w:rPr>
          <w:rFonts w:hint="eastAsia"/>
        </w:rPr>
        <w:t xml:space="preserve">Proposal </w:t>
      </w:r>
      <w:r w:rsidR="00ED7BEA">
        <w:t>13</w:t>
      </w:r>
      <w:r w:rsidRPr="00BB7C14">
        <w:rPr>
          <w:rFonts w:hint="eastAsia"/>
        </w:rPr>
        <w:t>: For multiplexing HARQ-ACKs for multicast SPS and dynamically scheduled multicast, UE determines a PUCCH resource based on the last multicast DCI.</w:t>
      </w:r>
    </w:p>
    <w:p w14:paraId="7B530FA9" w14:textId="704287D8" w:rsidR="008A398F" w:rsidRPr="00811E9A" w:rsidRDefault="008A398F" w:rsidP="008A398F">
      <w:pPr>
        <w:pStyle w:val="11"/>
        <w:ind w:leftChars="0" w:left="400"/>
      </w:pPr>
      <w:r w:rsidRPr="00811E9A">
        <w:rPr>
          <w:rFonts w:hint="eastAsia"/>
        </w:rPr>
        <w:t xml:space="preserve">Proposal </w:t>
      </w:r>
      <w:r w:rsidR="00ED7BEA">
        <w:t>14</w:t>
      </w:r>
      <w:r w:rsidRPr="00811E9A">
        <w:rPr>
          <w:rFonts w:hint="eastAsia"/>
        </w:rPr>
        <w:t xml:space="preserve">: For multiplexing </w:t>
      </w:r>
      <w:r w:rsidRPr="00BB7C14">
        <w:rPr>
          <w:rFonts w:hint="eastAsia"/>
        </w:rPr>
        <w:t>ACK/NACK based HARQ-ACKs for group common SPS PDSCHs</w:t>
      </w:r>
      <w:r w:rsidRPr="00811E9A">
        <w:rPr>
          <w:rFonts w:hint="eastAsia"/>
        </w:rPr>
        <w:t xml:space="preserve">, UE determines a PUCCH resource based on sps-PUCCH-AN-List of </w:t>
      </w:r>
      <w:r w:rsidRPr="00BB7C14">
        <w:rPr>
          <w:rFonts w:hint="eastAsia"/>
        </w:rPr>
        <w:t>PUCCH-config for multicast</w:t>
      </w:r>
      <w:r w:rsidRPr="00811E9A">
        <w:rPr>
          <w:rFonts w:hint="eastAsia"/>
        </w:rPr>
        <w:t xml:space="preserve"> as specified in 9.2.1 of 38.213.</w:t>
      </w:r>
    </w:p>
    <w:p w14:paraId="3C8CC1BB" w14:textId="77777777" w:rsidR="008A398F" w:rsidRPr="00811E9A" w:rsidRDefault="008A398F" w:rsidP="008A398F">
      <w:pPr>
        <w:pStyle w:val="11"/>
        <w:numPr>
          <w:ilvl w:val="0"/>
          <w:numId w:val="21"/>
        </w:numPr>
        <w:ind w:leftChars="0"/>
      </w:pPr>
      <w:r w:rsidRPr="00811E9A">
        <w:rPr>
          <w:rFonts w:hint="eastAsia"/>
        </w:rPr>
        <w:t>If PUCCH-config for multicast is not configured, PUCCH-config for unicast is used.</w:t>
      </w:r>
    </w:p>
    <w:p w14:paraId="3286ADBC" w14:textId="436269D2" w:rsidR="008A398F" w:rsidRPr="00811E9A" w:rsidRDefault="008A398F" w:rsidP="008A398F">
      <w:pPr>
        <w:pStyle w:val="11"/>
        <w:ind w:leftChars="0" w:left="400"/>
      </w:pPr>
      <w:r w:rsidRPr="00811E9A">
        <w:rPr>
          <w:rFonts w:hint="eastAsia"/>
        </w:rPr>
        <w:t xml:space="preserve">Proposal </w:t>
      </w:r>
      <w:r w:rsidR="00ED7BEA">
        <w:t>15</w:t>
      </w:r>
      <w:r w:rsidRPr="00811E9A">
        <w:rPr>
          <w:rFonts w:hint="eastAsia"/>
        </w:rPr>
        <w:t>: For group common SPS P</w:t>
      </w:r>
      <w:r>
        <w:rPr>
          <w:rFonts w:hint="eastAsia"/>
        </w:rPr>
        <w:t>DSCH(s) and unicast SPS PDSCH(s)</w:t>
      </w:r>
      <w:r w:rsidRPr="00811E9A">
        <w:rPr>
          <w:rFonts w:hint="eastAsia"/>
        </w:rPr>
        <w:t xml:space="preserve">, UE determines a PUCCH resource based on sps-PUCCH-AN-List of </w:t>
      </w:r>
      <w:r w:rsidRPr="00BB7C14">
        <w:rPr>
          <w:rFonts w:hint="eastAsia"/>
        </w:rPr>
        <w:t>PUCCH-config for unicast</w:t>
      </w:r>
      <w:r w:rsidRPr="00811E9A">
        <w:rPr>
          <w:rFonts w:hint="eastAsia"/>
        </w:rPr>
        <w:t xml:space="preserve"> as specified in 9.2.1 of 38.213.</w:t>
      </w:r>
    </w:p>
    <w:p w14:paraId="73C3D026" w14:textId="77777777" w:rsidR="008A398F" w:rsidRPr="00BB7C14" w:rsidRDefault="008A398F" w:rsidP="008A398F">
      <w:pPr>
        <w:pStyle w:val="11"/>
        <w:numPr>
          <w:ilvl w:val="0"/>
          <w:numId w:val="21"/>
        </w:numPr>
        <w:ind w:leftChars="0"/>
      </w:pPr>
      <w:r w:rsidRPr="00BB7C14">
        <w:rPr>
          <w:rFonts w:hint="eastAsia"/>
        </w:rPr>
        <w:t>If NACK only based HARQ-ACK is configured for group common SPS, NACK only based HARQ-ACK is transformed to ACK/NACK based HARQ-ACK.</w:t>
      </w:r>
    </w:p>
    <w:p w14:paraId="000BCF18" w14:textId="31827CF9" w:rsidR="008A398F" w:rsidRPr="00BB7C14" w:rsidRDefault="008A398F" w:rsidP="008A398F">
      <w:pPr>
        <w:pStyle w:val="11"/>
        <w:ind w:leftChars="0" w:left="400"/>
      </w:pPr>
      <w:r w:rsidRPr="00BB7C14">
        <w:rPr>
          <w:rFonts w:hint="eastAsia"/>
        </w:rPr>
        <w:t xml:space="preserve">Proposal </w:t>
      </w:r>
      <w:r w:rsidR="00ED7BEA">
        <w:t>16</w:t>
      </w:r>
      <w:r w:rsidRPr="00BB7C14">
        <w:rPr>
          <w:rFonts w:hint="eastAsia"/>
        </w:rPr>
        <w:t>: For multiplexing NACK only based HARQ-ACK and ACK/NACK based HARQ-ACK</w:t>
      </w:r>
      <w:r>
        <w:t xml:space="preserve"> for group common SPS PDSCHs</w:t>
      </w:r>
      <w:r w:rsidRPr="00BB7C14">
        <w:rPr>
          <w:rFonts w:hint="eastAsia"/>
        </w:rPr>
        <w:t>, UE determines a PUCCH resource based on sps-PUCCH-AN-List of PUCCH-config for multicast for ACK/NACK based HARQ-ACK as specified in 9.2.1 of 38.213.</w:t>
      </w:r>
    </w:p>
    <w:p w14:paraId="601470CE" w14:textId="77777777" w:rsidR="008A398F" w:rsidRDefault="008A398F" w:rsidP="008A398F">
      <w:pPr>
        <w:pStyle w:val="a0"/>
        <w:numPr>
          <w:ilvl w:val="0"/>
          <w:numId w:val="21"/>
        </w:numPr>
        <w:overflowPunct/>
        <w:adjustRightInd/>
        <w:jc w:val="both"/>
        <w:textAlignment w:val="auto"/>
        <w:rPr>
          <w:b/>
          <w:bCs/>
          <w:i/>
          <w:iCs/>
        </w:rPr>
      </w:pPr>
      <w:r>
        <w:rPr>
          <w:rFonts w:hint="eastAsia"/>
          <w:b/>
          <w:bCs/>
          <w:i/>
          <w:iCs/>
        </w:rPr>
        <w:t>If PUCCH-config for multicast is not configured, PUCCH-config for unicast is used.</w:t>
      </w:r>
    </w:p>
    <w:p w14:paraId="0B388BAC" w14:textId="76013492" w:rsidR="008A398F" w:rsidRDefault="008A398F" w:rsidP="008A398F">
      <w:pPr>
        <w:pStyle w:val="11"/>
        <w:ind w:leftChars="0" w:left="400"/>
      </w:pPr>
      <w:r w:rsidRPr="00811E9A">
        <w:rPr>
          <w:rFonts w:hint="eastAsia"/>
        </w:rPr>
        <w:t xml:space="preserve">Proposal </w:t>
      </w:r>
      <w:r w:rsidR="00ED7BEA">
        <w:t>17</w:t>
      </w:r>
      <w:r w:rsidRPr="00811E9A">
        <w:rPr>
          <w:rFonts w:hint="eastAsia"/>
        </w:rPr>
        <w:t xml:space="preserve">: For multiplexing </w:t>
      </w:r>
      <w:r>
        <w:t xml:space="preserve">SR and </w:t>
      </w:r>
      <w:r w:rsidRPr="00BB7C14">
        <w:rPr>
          <w:rFonts w:hint="eastAsia"/>
        </w:rPr>
        <w:t>HARQ-ACKs for group common SPS PDSCHs</w:t>
      </w:r>
      <w:r>
        <w:t xml:space="preserve"> (and possibly unicast SPS PDSCHs)</w:t>
      </w:r>
      <w:r w:rsidRPr="00811E9A">
        <w:rPr>
          <w:rFonts w:hint="eastAsia"/>
        </w:rPr>
        <w:t>, UE determines a PUCCH resource based on</w:t>
      </w:r>
      <w:r>
        <w:t>:</w:t>
      </w:r>
    </w:p>
    <w:p w14:paraId="1352F7C4" w14:textId="77777777" w:rsidR="008A398F" w:rsidRPr="00BB7C14" w:rsidRDefault="008A398F" w:rsidP="008A398F">
      <w:pPr>
        <w:pStyle w:val="11"/>
        <w:numPr>
          <w:ilvl w:val="0"/>
          <w:numId w:val="21"/>
        </w:numPr>
        <w:ind w:leftChars="0"/>
      </w:pPr>
      <w:r w:rsidRPr="00BB7C14">
        <w:rPr>
          <w:rFonts w:hint="eastAsia"/>
        </w:rPr>
        <w:t xml:space="preserve">Option 1: UE determines a PUCCH resource based on sps-PUCCH-AN-List of PUCCH-config for unicast as specified in 9.2.1 </w:t>
      </w:r>
      <w:r w:rsidRPr="00811E9A">
        <w:rPr>
          <w:rFonts w:hint="eastAsia"/>
        </w:rPr>
        <w:t>of 38.213</w:t>
      </w:r>
    </w:p>
    <w:p w14:paraId="70F7C91B" w14:textId="77777777" w:rsidR="008A398F" w:rsidRPr="00BB7C14" w:rsidRDefault="008A398F" w:rsidP="008A398F">
      <w:pPr>
        <w:pStyle w:val="11"/>
        <w:numPr>
          <w:ilvl w:val="0"/>
          <w:numId w:val="21"/>
        </w:numPr>
        <w:ind w:leftChars="0"/>
      </w:pPr>
      <w:r w:rsidRPr="00BB7C14">
        <w:rPr>
          <w:rFonts w:hint="eastAsia"/>
        </w:rPr>
        <w:t>Option 2:</w:t>
      </w:r>
      <w:r w:rsidRPr="00811E9A">
        <w:rPr>
          <w:rFonts w:hint="eastAsia"/>
        </w:rPr>
        <w:t xml:space="preserve"> </w:t>
      </w:r>
      <w:r w:rsidRPr="00BB7C14">
        <w:rPr>
          <w:rFonts w:hint="eastAsia"/>
        </w:rPr>
        <w:t>HARQ-ACKs for group common SPS PDSCHs</w:t>
      </w:r>
      <w:r>
        <w:t xml:space="preserve"> or SR</w:t>
      </w:r>
      <w:r w:rsidRPr="00BB7C14">
        <w:rPr>
          <w:rFonts w:hint="eastAsia"/>
        </w:rPr>
        <w:t xml:space="preserve"> </w:t>
      </w:r>
      <w:r>
        <w:t>is</w:t>
      </w:r>
      <w:r w:rsidRPr="00BB7C14">
        <w:rPr>
          <w:rFonts w:hint="eastAsia"/>
        </w:rPr>
        <w:t xml:space="preserve"> dropped</w:t>
      </w:r>
      <w:r>
        <w:t>.</w:t>
      </w:r>
    </w:p>
    <w:p w14:paraId="746AC167" w14:textId="439AB94E" w:rsidR="004361D0" w:rsidRPr="00577D1F" w:rsidRDefault="004361D0" w:rsidP="00577D1F">
      <w:pPr>
        <w:keepNext/>
        <w:keepLines/>
        <w:pBdr>
          <w:top w:val="single" w:sz="12" w:space="3" w:color="auto"/>
        </w:pBdr>
        <w:overflowPunct w:val="0"/>
        <w:autoSpaceDE w:val="0"/>
        <w:autoSpaceDN w:val="0"/>
        <w:adjustRightInd w:val="0"/>
        <w:spacing w:before="240" w:line="240" w:lineRule="auto"/>
        <w:ind w:left="0" w:firstLine="0"/>
        <w:jc w:val="left"/>
        <w:textAlignment w:val="baseline"/>
        <w:outlineLvl w:val="0"/>
        <w:rPr>
          <w:rFonts w:ascii="Arial" w:eastAsia="바탕" w:hAnsi="Arial"/>
          <w:sz w:val="36"/>
          <w:lang w:eastAsia="ko-KR"/>
        </w:rPr>
      </w:pPr>
      <w:r w:rsidRPr="00577D1F">
        <w:rPr>
          <w:rFonts w:ascii="Arial" w:eastAsia="바탕" w:hAnsi="Arial" w:hint="eastAsia"/>
          <w:sz w:val="36"/>
          <w:lang w:eastAsia="ko-KR"/>
        </w:rPr>
        <w:t>Reference</w:t>
      </w:r>
    </w:p>
    <w:p w14:paraId="62B7B34D" w14:textId="5FC767A9" w:rsidR="00262400" w:rsidRPr="007B7EDD" w:rsidRDefault="007B7EDD" w:rsidP="007B7EDD">
      <w:pPr>
        <w:overflowPunct w:val="0"/>
        <w:autoSpaceDE w:val="0"/>
        <w:autoSpaceDN w:val="0"/>
        <w:adjustRightInd w:val="0"/>
        <w:spacing w:before="0" w:line="240" w:lineRule="auto"/>
        <w:ind w:left="0" w:firstLine="0"/>
        <w:jc w:val="left"/>
        <w:textAlignment w:val="baseline"/>
        <w:rPr>
          <w:rFonts w:eastAsia="바탕"/>
          <w:sz w:val="22"/>
          <w:szCs w:val="22"/>
          <w:lang w:eastAsia="ko-KR"/>
        </w:rPr>
      </w:pPr>
      <w:bookmarkStart w:id="1" w:name="_Ref32914645"/>
      <w:bookmarkStart w:id="2" w:name="_Ref37066925"/>
      <w:bookmarkStart w:id="3" w:name="_Ref40384374"/>
      <w:r>
        <w:rPr>
          <w:rFonts w:eastAsia="바탕"/>
          <w:sz w:val="22"/>
          <w:szCs w:val="22"/>
          <w:lang w:eastAsia="ko-KR"/>
        </w:rPr>
        <w:t xml:space="preserve">[1] </w:t>
      </w:r>
      <w:r w:rsidR="0084792A" w:rsidRPr="0084792A">
        <w:rPr>
          <w:rFonts w:eastAsia="바탕"/>
          <w:sz w:val="22"/>
          <w:szCs w:val="22"/>
          <w:lang w:eastAsia="ko-KR"/>
        </w:rPr>
        <w:t>RP-201038</w:t>
      </w:r>
      <w:r w:rsidR="004361D0" w:rsidRPr="007B7EDD">
        <w:rPr>
          <w:rFonts w:eastAsia="바탕"/>
          <w:sz w:val="22"/>
          <w:szCs w:val="22"/>
          <w:lang w:eastAsia="ko-KR"/>
        </w:rPr>
        <w:tab/>
      </w:r>
      <w:r w:rsidR="0084792A" w:rsidRPr="0084792A">
        <w:rPr>
          <w:rFonts w:eastAsia="바탕"/>
          <w:sz w:val="22"/>
          <w:szCs w:val="22"/>
          <w:lang w:eastAsia="ko-KR"/>
        </w:rPr>
        <w:t>WID revision: NR Multicast and Broadcast Services</w:t>
      </w:r>
      <w:r w:rsidR="004361D0" w:rsidRPr="007B7EDD">
        <w:rPr>
          <w:rFonts w:eastAsia="바탕"/>
          <w:sz w:val="22"/>
          <w:szCs w:val="22"/>
          <w:lang w:eastAsia="ko-KR"/>
        </w:rPr>
        <w:t>,</w:t>
      </w:r>
      <w:bookmarkEnd w:id="1"/>
      <w:bookmarkEnd w:id="2"/>
      <w:bookmarkEnd w:id="3"/>
      <w:r w:rsidR="00E06A16">
        <w:rPr>
          <w:rFonts w:eastAsia="바탕"/>
          <w:sz w:val="22"/>
          <w:szCs w:val="22"/>
          <w:lang w:eastAsia="ko-KR"/>
        </w:rPr>
        <w:tab/>
      </w:r>
      <w:r w:rsidR="0084792A" w:rsidRPr="0084792A">
        <w:rPr>
          <w:rFonts w:eastAsia="바탕"/>
          <w:sz w:val="22"/>
          <w:szCs w:val="22"/>
          <w:lang w:eastAsia="ko-KR"/>
        </w:rPr>
        <w:t>Huawei, HiSilicon</w:t>
      </w:r>
    </w:p>
    <w:sectPr w:rsidR="00262400" w:rsidRPr="007B7EDD"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0B9A2C" w14:textId="77777777" w:rsidR="0058752E" w:rsidRDefault="0058752E" w:rsidP="00CB15B0">
      <w:pPr>
        <w:spacing w:before="0" w:after="0" w:line="240" w:lineRule="auto"/>
      </w:pPr>
      <w:r>
        <w:separator/>
      </w:r>
    </w:p>
  </w:endnote>
  <w:endnote w:type="continuationSeparator" w:id="0">
    <w:p w14:paraId="6C994740" w14:textId="77777777" w:rsidR="0058752E" w:rsidRDefault="0058752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LG스마트체 Light">
    <w:panose1 w:val="020B0600000101010101"/>
    <w:charset w:val="81"/>
    <w:family w:val="modern"/>
    <w:pitch w:val="variable"/>
    <w:sig w:usb0="00000203"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BD0953" w14:textId="77777777" w:rsidR="0058752E" w:rsidRDefault="0058752E" w:rsidP="00CB15B0">
      <w:pPr>
        <w:spacing w:before="0" w:after="0" w:line="240" w:lineRule="auto"/>
      </w:pPr>
      <w:r>
        <w:separator/>
      </w:r>
    </w:p>
  </w:footnote>
  <w:footnote w:type="continuationSeparator" w:id="0">
    <w:p w14:paraId="3CB70A0D" w14:textId="77777777" w:rsidR="0058752E" w:rsidRDefault="0058752E"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A494710"/>
    <w:multiLevelType w:val="hybridMultilevel"/>
    <w:tmpl w:val="6E0402C6"/>
    <w:lvl w:ilvl="0" w:tplc="29866D6E">
      <w:start w:val="2"/>
      <w:numFmt w:val="bullet"/>
      <w:pStyle w:val="a0"/>
      <w:lvlText w:val="-"/>
      <w:lvlJc w:val="left"/>
      <w:pPr>
        <w:ind w:left="760" w:hanging="360"/>
      </w:pPr>
      <w:rPr>
        <w:rFonts w:ascii="Times New Roman" w:eastAsia="바탕" w:hAnsi="Times New Roman"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B6008A5"/>
    <w:multiLevelType w:val="hybridMultilevel"/>
    <w:tmpl w:val="9D1604DC"/>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5">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B569A7"/>
    <w:multiLevelType w:val="hybridMultilevel"/>
    <w:tmpl w:val="F300ED7E"/>
    <w:lvl w:ilvl="0" w:tplc="04090001">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E1733BE"/>
    <w:multiLevelType w:val="hybridMultilevel"/>
    <w:tmpl w:val="809C521E"/>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F">
      <w:start w:val="1"/>
      <w:numFmt w:val="decimal"/>
      <w:lvlText w:val="%4."/>
      <w:lvlJc w:val="left"/>
      <w:pPr>
        <w:ind w:left="2100" w:hanging="42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423408EF"/>
    <w:multiLevelType w:val="hybridMultilevel"/>
    <w:tmpl w:val="B8148268"/>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3A72332"/>
    <w:multiLevelType w:val="hybridMultilevel"/>
    <w:tmpl w:val="C868BF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nsid w:val="48D27153"/>
    <w:multiLevelType w:val="hybridMultilevel"/>
    <w:tmpl w:val="160C161E"/>
    <w:lvl w:ilvl="0" w:tplc="8190F2AA">
      <w:numFmt w:val="bullet"/>
      <w:lvlText w:val="•"/>
      <w:lvlJc w:val="left"/>
      <w:pPr>
        <w:ind w:left="720" w:hanging="360"/>
      </w:pPr>
      <w:rPr>
        <w:rFonts w:ascii="SimSun" w:eastAsia="SimSun" w:hAnsi="SimSu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92A24EE"/>
    <w:multiLevelType w:val="hybridMultilevel"/>
    <w:tmpl w:val="FD60F346"/>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49DA662D"/>
    <w:multiLevelType w:val="hybridMultilevel"/>
    <w:tmpl w:val="3AE25470"/>
    <w:lvl w:ilvl="0" w:tplc="04090003">
      <w:start w:val="1"/>
      <w:numFmt w:val="bullet"/>
      <w:lvlText w:val="o"/>
      <w:lvlJc w:val="left"/>
      <w:pPr>
        <w:ind w:left="580" w:hanging="360"/>
      </w:pPr>
      <w:rPr>
        <w:rFonts w:ascii="Courier New" w:hAnsi="Courier New" w:cs="Courier New" w:hint="default"/>
      </w:rPr>
    </w:lvl>
    <w:lvl w:ilvl="1" w:tplc="5C6C2CFC">
      <w:numFmt w:val="bullet"/>
      <w:lvlText w:val="-"/>
      <w:lvlJc w:val="left"/>
      <w:pPr>
        <w:ind w:left="1020" w:hanging="400"/>
      </w:pPr>
      <w:rPr>
        <w:rFonts w:ascii="Times New Roman" w:eastAsia="Times New Roman" w:hAnsi="Times New Roman" w:cs="Times New Roman" w:hint="default"/>
      </w:rPr>
    </w:lvl>
    <w:lvl w:ilvl="2" w:tplc="04090001">
      <w:start w:val="1"/>
      <w:numFmt w:val="bullet"/>
      <w:lvlText w:val=""/>
      <w:lvlJc w:val="left"/>
      <w:pPr>
        <w:ind w:left="1420" w:hanging="400"/>
      </w:pPr>
      <w:rPr>
        <w:rFonts w:ascii="Symbol" w:hAnsi="Symbol"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6">
    <w:nsid w:val="4A753243"/>
    <w:multiLevelType w:val="hybridMultilevel"/>
    <w:tmpl w:val="F486784C"/>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F">
      <w:start w:val="1"/>
      <w:numFmt w:val="decimal"/>
      <w:lvlText w:val="%4."/>
      <w:lvlJc w:val="left"/>
      <w:pPr>
        <w:ind w:left="2100" w:hanging="42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맑은 고딕"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19">
    <w:nsid w:val="516553CF"/>
    <w:multiLevelType w:val="hybridMultilevel"/>
    <w:tmpl w:val="EDD25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020EEC"/>
    <w:multiLevelType w:val="hybridMultilevel"/>
    <w:tmpl w:val="05667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263F68"/>
    <w:multiLevelType w:val="hybridMultilevel"/>
    <w:tmpl w:val="20B87E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987" w:hanging="420"/>
      </w:pPr>
      <w:rPr>
        <w:rFonts w:ascii="Courier New" w:hAnsi="Courier New" w:cs="Times New Roman" w:hint="default"/>
      </w:rPr>
    </w:lvl>
    <w:lvl w:ilvl="3" w:tplc="72B4E004">
      <w:numFmt w:val="bullet"/>
      <w:lvlText w:val="•"/>
      <w:lvlJc w:val="left"/>
      <w:pPr>
        <w:ind w:left="1620" w:hanging="360"/>
      </w:pPr>
      <w:rPr>
        <w:rFonts w:ascii="SimSun" w:eastAsia="SimSun" w:hAnsi="SimSun" w:cs="Times New Roma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4">
    <w:nsid w:val="6E364AE7"/>
    <w:multiLevelType w:val="hybridMultilevel"/>
    <w:tmpl w:val="9C6E9C30"/>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5">
    <w:nsid w:val="6ED65BC3"/>
    <w:multiLevelType w:val="hybridMultilevel"/>
    <w:tmpl w:val="2556B45E"/>
    <w:lvl w:ilvl="0" w:tplc="D3CA7EE0">
      <w:start w:val="8"/>
      <w:numFmt w:val="bullet"/>
      <w:lvlText w:val="-"/>
      <w:lvlJc w:val="left"/>
      <w:pPr>
        <w:ind w:left="840" w:hanging="420"/>
      </w:pPr>
      <w:rPr>
        <w:rFonts w:ascii="Arial" w:eastAsia="맑은 고딕"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70B40B62"/>
    <w:multiLevelType w:val="hybridMultilevel"/>
    <w:tmpl w:val="B9A206DA"/>
    <w:lvl w:ilvl="0" w:tplc="04090001">
      <w:start w:val="1"/>
      <w:numFmt w:val="bullet"/>
      <w:lvlText w:val=""/>
      <w:lvlJc w:val="left"/>
      <w:pPr>
        <w:ind w:left="800" w:hanging="400"/>
      </w:pPr>
      <w:rPr>
        <w:rFonts w:ascii="Symbol" w:hAnsi="Symbol" w:hint="default"/>
      </w:rPr>
    </w:lvl>
    <w:lvl w:ilvl="1" w:tplc="5C6C2CFC">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DAC02EA"/>
    <w:multiLevelType w:val="hybridMultilevel"/>
    <w:tmpl w:val="0840D96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0"/>
  </w:num>
  <w:num w:numId="2">
    <w:abstractNumId w:val="8"/>
  </w:num>
  <w:num w:numId="3">
    <w:abstractNumId w:val="23"/>
  </w:num>
  <w:num w:numId="4">
    <w:abstractNumId w:val="3"/>
  </w:num>
  <w:num w:numId="5">
    <w:abstractNumId w:val="15"/>
  </w:num>
  <w:num w:numId="6">
    <w:abstractNumId w:val="26"/>
  </w:num>
  <w:num w:numId="7">
    <w:abstractNumId w:val="13"/>
  </w:num>
  <w:num w:numId="8">
    <w:abstractNumId w:val="3"/>
  </w:num>
  <w:num w:numId="9">
    <w:abstractNumId w:val="9"/>
  </w:num>
  <w:num w:numId="10">
    <w:abstractNumId w:val="19"/>
  </w:num>
  <w:num w:numId="11">
    <w:abstractNumId w:val="18"/>
  </w:num>
  <w:num w:numId="12">
    <w:abstractNumId w:val="4"/>
  </w:num>
  <w:num w:numId="13">
    <w:abstractNumId w:val="3"/>
  </w:num>
  <w:num w:numId="14">
    <w:abstractNumId w:val="21"/>
  </w:num>
  <w:num w:numId="15">
    <w:abstractNumId w:val="17"/>
  </w:num>
  <w:num w:numId="16">
    <w:abstractNumId w:val="24"/>
  </w:num>
  <w:num w:numId="17">
    <w:abstractNumId w:val="22"/>
  </w:num>
  <w:num w:numId="18">
    <w:abstractNumId w:val="6"/>
  </w:num>
  <w:num w:numId="19">
    <w:abstractNumId w:val="27"/>
  </w:num>
  <w:num w:numId="20">
    <w:abstractNumId w:val="7"/>
  </w:num>
  <w:num w:numId="21">
    <w:abstractNumId w:val="14"/>
  </w:num>
  <w:num w:numId="22">
    <w:abstractNumId w:val="25"/>
  </w:num>
  <w:num w:numId="23">
    <w:abstractNumId w:val="11"/>
  </w:num>
  <w:num w:numId="24">
    <w:abstractNumId w:val="1"/>
  </w:num>
  <w:num w:numId="25">
    <w:abstractNumId w:val="2"/>
  </w:num>
  <w:num w:numId="26">
    <w:abstractNumId w:val="20"/>
  </w:num>
  <w:num w:numId="27">
    <w:abstractNumId w:val="5"/>
  </w:num>
  <w:num w:numId="28">
    <w:abstractNumId w:val="16"/>
  </w:num>
  <w:num w:numId="29">
    <w:abstractNumId w:val="10"/>
  </w:num>
  <w:num w:numId="30">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4838"/>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057A"/>
    <w:rsid w:val="00021239"/>
    <w:rsid w:val="0002147A"/>
    <w:rsid w:val="00021A12"/>
    <w:rsid w:val="00021CF8"/>
    <w:rsid w:val="0002220F"/>
    <w:rsid w:val="00022592"/>
    <w:rsid w:val="000227D0"/>
    <w:rsid w:val="000234FA"/>
    <w:rsid w:val="00023686"/>
    <w:rsid w:val="00023B7B"/>
    <w:rsid w:val="00023BB8"/>
    <w:rsid w:val="00024393"/>
    <w:rsid w:val="0002492D"/>
    <w:rsid w:val="00024BCF"/>
    <w:rsid w:val="00024DD0"/>
    <w:rsid w:val="000251A9"/>
    <w:rsid w:val="00025352"/>
    <w:rsid w:val="000258B7"/>
    <w:rsid w:val="00025E27"/>
    <w:rsid w:val="00026A2E"/>
    <w:rsid w:val="00026B5A"/>
    <w:rsid w:val="000278C9"/>
    <w:rsid w:val="00027AEA"/>
    <w:rsid w:val="00027D5A"/>
    <w:rsid w:val="00030378"/>
    <w:rsid w:val="00030959"/>
    <w:rsid w:val="00031028"/>
    <w:rsid w:val="00031315"/>
    <w:rsid w:val="00031654"/>
    <w:rsid w:val="00031838"/>
    <w:rsid w:val="00031B83"/>
    <w:rsid w:val="00032255"/>
    <w:rsid w:val="00033221"/>
    <w:rsid w:val="0003348E"/>
    <w:rsid w:val="000339FA"/>
    <w:rsid w:val="00033C66"/>
    <w:rsid w:val="00033CEA"/>
    <w:rsid w:val="00033DB1"/>
    <w:rsid w:val="00034614"/>
    <w:rsid w:val="00034A2A"/>
    <w:rsid w:val="00035534"/>
    <w:rsid w:val="000356A2"/>
    <w:rsid w:val="0003589D"/>
    <w:rsid w:val="00036072"/>
    <w:rsid w:val="000360F0"/>
    <w:rsid w:val="00036430"/>
    <w:rsid w:val="0003644C"/>
    <w:rsid w:val="00036A84"/>
    <w:rsid w:val="00036DA6"/>
    <w:rsid w:val="00037A99"/>
    <w:rsid w:val="00037E9F"/>
    <w:rsid w:val="00040632"/>
    <w:rsid w:val="00040738"/>
    <w:rsid w:val="00040A3F"/>
    <w:rsid w:val="00040A50"/>
    <w:rsid w:val="00040CFC"/>
    <w:rsid w:val="00040E21"/>
    <w:rsid w:val="000416C6"/>
    <w:rsid w:val="00041824"/>
    <w:rsid w:val="000418D2"/>
    <w:rsid w:val="00041EDF"/>
    <w:rsid w:val="000422A3"/>
    <w:rsid w:val="00042975"/>
    <w:rsid w:val="00042B86"/>
    <w:rsid w:val="00042E1D"/>
    <w:rsid w:val="00043206"/>
    <w:rsid w:val="000432C4"/>
    <w:rsid w:val="000441B3"/>
    <w:rsid w:val="00044227"/>
    <w:rsid w:val="00044B29"/>
    <w:rsid w:val="00044F89"/>
    <w:rsid w:val="00045194"/>
    <w:rsid w:val="000469AF"/>
    <w:rsid w:val="00046A2B"/>
    <w:rsid w:val="00046DEE"/>
    <w:rsid w:val="00046F47"/>
    <w:rsid w:val="0004706D"/>
    <w:rsid w:val="00050098"/>
    <w:rsid w:val="00050CC8"/>
    <w:rsid w:val="0005195C"/>
    <w:rsid w:val="00051990"/>
    <w:rsid w:val="00051A8C"/>
    <w:rsid w:val="00052457"/>
    <w:rsid w:val="000524EE"/>
    <w:rsid w:val="00052826"/>
    <w:rsid w:val="000528FD"/>
    <w:rsid w:val="00052D03"/>
    <w:rsid w:val="00052D37"/>
    <w:rsid w:val="00052ECE"/>
    <w:rsid w:val="000530EC"/>
    <w:rsid w:val="00053154"/>
    <w:rsid w:val="000537D9"/>
    <w:rsid w:val="00053E00"/>
    <w:rsid w:val="00054578"/>
    <w:rsid w:val="0005461E"/>
    <w:rsid w:val="00055052"/>
    <w:rsid w:val="00055060"/>
    <w:rsid w:val="00055105"/>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181"/>
    <w:rsid w:val="00062378"/>
    <w:rsid w:val="00062861"/>
    <w:rsid w:val="000628F5"/>
    <w:rsid w:val="00062961"/>
    <w:rsid w:val="0006297D"/>
    <w:rsid w:val="00062A40"/>
    <w:rsid w:val="00062B06"/>
    <w:rsid w:val="00062DC9"/>
    <w:rsid w:val="00062EE8"/>
    <w:rsid w:val="00062FD5"/>
    <w:rsid w:val="0006316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A69"/>
    <w:rsid w:val="00071BBA"/>
    <w:rsid w:val="00071E84"/>
    <w:rsid w:val="00071FD2"/>
    <w:rsid w:val="0007229C"/>
    <w:rsid w:val="000722EF"/>
    <w:rsid w:val="000726E7"/>
    <w:rsid w:val="000726F5"/>
    <w:rsid w:val="0007286F"/>
    <w:rsid w:val="00072D4F"/>
    <w:rsid w:val="00072E1A"/>
    <w:rsid w:val="00073E3B"/>
    <w:rsid w:val="000747B6"/>
    <w:rsid w:val="00074AB8"/>
    <w:rsid w:val="00074B3A"/>
    <w:rsid w:val="00074B5E"/>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1F66"/>
    <w:rsid w:val="00082019"/>
    <w:rsid w:val="0008206D"/>
    <w:rsid w:val="00082084"/>
    <w:rsid w:val="00082161"/>
    <w:rsid w:val="00082CE0"/>
    <w:rsid w:val="000838B7"/>
    <w:rsid w:val="00083A5B"/>
    <w:rsid w:val="00083DB9"/>
    <w:rsid w:val="00083F3B"/>
    <w:rsid w:val="00084BDF"/>
    <w:rsid w:val="00084ECD"/>
    <w:rsid w:val="00085BF9"/>
    <w:rsid w:val="00085DC3"/>
    <w:rsid w:val="000860D8"/>
    <w:rsid w:val="00086515"/>
    <w:rsid w:val="000871B0"/>
    <w:rsid w:val="00087E4E"/>
    <w:rsid w:val="000901A2"/>
    <w:rsid w:val="00091077"/>
    <w:rsid w:val="0009138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62F7"/>
    <w:rsid w:val="000967B3"/>
    <w:rsid w:val="00096832"/>
    <w:rsid w:val="00096A31"/>
    <w:rsid w:val="00096DCD"/>
    <w:rsid w:val="000970DD"/>
    <w:rsid w:val="000972D3"/>
    <w:rsid w:val="00097708"/>
    <w:rsid w:val="000977CB"/>
    <w:rsid w:val="00097E31"/>
    <w:rsid w:val="000A0066"/>
    <w:rsid w:val="000A00D7"/>
    <w:rsid w:val="000A013D"/>
    <w:rsid w:val="000A049C"/>
    <w:rsid w:val="000A09ED"/>
    <w:rsid w:val="000A0AD7"/>
    <w:rsid w:val="000A0E2E"/>
    <w:rsid w:val="000A0EEB"/>
    <w:rsid w:val="000A1880"/>
    <w:rsid w:val="000A218E"/>
    <w:rsid w:val="000A21B8"/>
    <w:rsid w:val="000A2671"/>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804"/>
    <w:rsid w:val="000B0E82"/>
    <w:rsid w:val="000B1172"/>
    <w:rsid w:val="000B1255"/>
    <w:rsid w:val="000B1382"/>
    <w:rsid w:val="000B13D9"/>
    <w:rsid w:val="000B1495"/>
    <w:rsid w:val="000B1CC2"/>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1F16"/>
    <w:rsid w:val="000C2482"/>
    <w:rsid w:val="000C29D9"/>
    <w:rsid w:val="000C2B46"/>
    <w:rsid w:val="000C2CB8"/>
    <w:rsid w:val="000C302B"/>
    <w:rsid w:val="000C336C"/>
    <w:rsid w:val="000C359E"/>
    <w:rsid w:val="000C391A"/>
    <w:rsid w:val="000C3C93"/>
    <w:rsid w:val="000C4816"/>
    <w:rsid w:val="000C4859"/>
    <w:rsid w:val="000C4C50"/>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6201"/>
    <w:rsid w:val="000D622F"/>
    <w:rsid w:val="000D6597"/>
    <w:rsid w:val="000D65F0"/>
    <w:rsid w:val="000D69F6"/>
    <w:rsid w:val="000D6C08"/>
    <w:rsid w:val="000D7382"/>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6698"/>
    <w:rsid w:val="000E6960"/>
    <w:rsid w:val="000E6BAD"/>
    <w:rsid w:val="000E6E7D"/>
    <w:rsid w:val="000E7376"/>
    <w:rsid w:val="000E73EF"/>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2F8C"/>
    <w:rsid w:val="0010307C"/>
    <w:rsid w:val="00103142"/>
    <w:rsid w:val="00103853"/>
    <w:rsid w:val="001038C9"/>
    <w:rsid w:val="00103E67"/>
    <w:rsid w:val="00103EC3"/>
    <w:rsid w:val="00104A1C"/>
    <w:rsid w:val="00104A27"/>
    <w:rsid w:val="001053E1"/>
    <w:rsid w:val="001055BE"/>
    <w:rsid w:val="00105722"/>
    <w:rsid w:val="00105E44"/>
    <w:rsid w:val="00105F63"/>
    <w:rsid w:val="001062FE"/>
    <w:rsid w:val="00106BBC"/>
    <w:rsid w:val="00107005"/>
    <w:rsid w:val="0010783A"/>
    <w:rsid w:val="00107B24"/>
    <w:rsid w:val="00107BDF"/>
    <w:rsid w:val="0011007B"/>
    <w:rsid w:val="00110516"/>
    <w:rsid w:val="00110D35"/>
    <w:rsid w:val="001116AB"/>
    <w:rsid w:val="00111720"/>
    <w:rsid w:val="00111725"/>
    <w:rsid w:val="00111BA9"/>
    <w:rsid w:val="00112306"/>
    <w:rsid w:val="00112938"/>
    <w:rsid w:val="00112E55"/>
    <w:rsid w:val="001134D3"/>
    <w:rsid w:val="001135C5"/>
    <w:rsid w:val="00113A33"/>
    <w:rsid w:val="00113BAE"/>
    <w:rsid w:val="00114267"/>
    <w:rsid w:val="001148A8"/>
    <w:rsid w:val="00115D1F"/>
    <w:rsid w:val="00115D3A"/>
    <w:rsid w:val="00116ABF"/>
    <w:rsid w:val="00116CA6"/>
    <w:rsid w:val="00117122"/>
    <w:rsid w:val="00117D0A"/>
    <w:rsid w:val="00117F02"/>
    <w:rsid w:val="001201DD"/>
    <w:rsid w:val="0012022A"/>
    <w:rsid w:val="00120625"/>
    <w:rsid w:val="00120BB3"/>
    <w:rsid w:val="00121285"/>
    <w:rsid w:val="00121995"/>
    <w:rsid w:val="00121A7F"/>
    <w:rsid w:val="00121B48"/>
    <w:rsid w:val="00121C28"/>
    <w:rsid w:val="00122010"/>
    <w:rsid w:val="001224F3"/>
    <w:rsid w:val="00122881"/>
    <w:rsid w:val="001229A7"/>
    <w:rsid w:val="00122CFB"/>
    <w:rsid w:val="00122D5B"/>
    <w:rsid w:val="00123915"/>
    <w:rsid w:val="00123957"/>
    <w:rsid w:val="00123C22"/>
    <w:rsid w:val="00124D94"/>
    <w:rsid w:val="00125074"/>
    <w:rsid w:val="001251A9"/>
    <w:rsid w:val="001251D1"/>
    <w:rsid w:val="001253A4"/>
    <w:rsid w:val="00125FB5"/>
    <w:rsid w:val="00126164"/>
    <w:rsid w:val="00126299"/>
    <w:rsid w:val="001262FB"/>
    <w:rsid w:val="001268DD"/>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BFE"/>
    <w:rsid w:val="00133D6C"/>
    <w:rsid w:val="00133EA2"/>
    <w:rsid w:val="00134048"/>
    <w:rsid w:val="00134927"/>
    <w:rsid w:val="00134B72"/>
    <w:rsid w:val="001357AC"/>
    <w:rsid w:val="00135870"/>
    <w:rsid w:val="00135A56"/>
    <w:rsid w:val="00135B14"/>
    <w:rsid w:val="00136712"/>
    <w:rsid w:val="001367E6"/>
    <w:rsid w:val="0013694D"/>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716"/>
    <w:rsid w:val="00143EE2"/>
    <w:rsid w:val="00143F85"/>
    <w:rsid w:val="001441C8"/>
    <w:rsid w:val="00144279"/>
    <w:rsid w:val="0014441C"/>
    <w:rsid w:val="001446E8"/>
    <w:rsid w:val="001451B0"/>
    <w:rsid w:val="00145805"/>
    <w:rsid w:val="00145B25"/>
    <w:rsid w:val="00145D58"/>
    <w:rsid w:val="00145DD6"/>
    <w:rsid w:val="001462A8"/>
    <w:rsid w:val="00146415"/>
    <w:rsid w:val="001478DB"/>
    <w:rsid w:val="00147E67"/>
    <w:rsid w:val="00150924"/>
    <w:rsid w:val="00150A42"/>
    <w:rsid w:val="00150D83"/>
    <w:rsid w:val="00150D9F"/>
    <w:rsid w:val="00151353"/>
    <w:rsid w:val="00151401"/>
    <w:rsid w:val="001521A2"/>
    <w:rsid w:val="00152587"/>
    <w:rsid w:val="00152A4D"/>
    <w:rsid w:val="00152C02"/>
    <w:rsid w:val="00152CEA"/>
    <w:rsid w:val="00152DD6"/>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1C7"/>
    <w:rsid w:val="00163929"/>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2D9"/>
    <w:rsid w:val="00171397"/>
    <w:rsid w:val="001717C0"/>
    <w:rsid w:val="001718D4"/>
    <w:rsid w:val="00171ADD"/>
    <w:rsid w:val="00172AF5"/>
    <w:rsid w:val="00172E35"/>
    <w:rsid w:val="00172E4C"/>
    <w:rsid w:val="001734B7"/>
    <w:rsid w:val="0017390B"/>
    <w:rsid w:val="00173E61"/>
    <w:rsid w:val="0017454F"/>
    <w:rsid w:val="001745A9"/>
    <w:rsid w:val="00174BBF"/>
    <w:rsid w:val="00174CC1"/>
    <w:rsid w:val="001754CF"/>
    <w:rsid w:val="00175A35"/>
    <w:rsid w:val="00175ABB"/>
    <w:rsid w:val="00176690"/>
    <w:rsid w:val="00176B3F"/>
    <w:rsid w:val="00177376"/>
    <w:rsid w:val="00177730"/>
    <w:rsid w:val="00177A9A"/>
    <w:rsid w:val="00180186"/>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5FC"/>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73C7"/>
    <w:rsid w:val="001A0077"/>
    <w:rsid w:val="001A051D"/>
    <w:rsid w:val="001A0D20"/>
    <w:rsid w:val="001A0DF0"/>
    <w:rsid w:val="001A0F28"/>
    <w:rsid w:val="001A1535"/>
    <w:rsid w:val="001A17F2"/>
    <w:rsid w:val="001A19A6"/>
    <w:rsid w:val="001A1BB7"/>
    <w:rsid w:val="001A1FAC"/>
    <w:rsid w:val="001A2397"/>
    <w:rsid w:val="001A25FC"/>
    <w:rsid w:val="001A269B"/>
    <w:rsid w:val="001A29A0"/>
    <w:rsid w:val="001A2F6F"/>
    <w:rsid w:val="001A32B5"/>
    <w:rsid w:val="001A34DE"/>
    <w:rsid w:val="001A38DF"/>
    <w:rsid w:val="001A3A9F"/>
    <w:rsid w:val="001A432B"/>
    <w:rsid w:val="001A4401"/>
    <w:rsid w:val="001A6330"/>
    <w:rsid w:val="001A69ED"/>
    <w:rsid w:val="001A70F0"/>
    <w:rsid w:val="001A73A2"/>
    <w:rsid w:val="001A7A6F"/>
    <w:rsid w:val="001A7E83"/>
    <w:rsid w:val="001B096C"/>
    <w:rsid w:val="001B0E30"/>
    <w:rsid w:val="001B0E41"/>
    <w:rsid w:val="001B1641"/>
    <w:rsid w:val="001B169A"/>
    <w:rsid w:val="001B19E1"/>
    <w:rsid w:val="001B2826"/>
    <w:rsid w:val="001B2C76"/>
    <w:rsid w:val="001B2FFE"/>
    <w:rsid w:val="001B3038"/>
    <w:rsid w:val="001B304A"/>
    <w:rsid w:val="001B3422"/>
    <w:rsid w:val="001B3442"/>
    <w:rsid w:val="001B34A2"/>
    <w:rsid w:val="001B3685"/>
    <w:rsid w:val="001B3CEF"/>
    <w:rsid w:val="001B3F84"/>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14D2"/>
    <w:rsid w:val="001C1503"/>
    <w:rsid w:val="001C1611"/>
    <w:rsid w:val="001C16E2"/>
    <w:rsid w:val="001C16F8"/>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249"/>
    <w:rsid w:val="001D030F"/>
    <w:rsid w:val="001D0FAB"/>
    <w:rsid w:val="001D1B71"/>
    <w:rsid w:val="001D1BE2"/>
    <w:rsid w:val="001D25CA"/>
    <w:rsid w:val="001D2964"/>
    <w:rsid w:val="001D3318"/>
    <w:rsid w:val="001D3342"/>
    <w:rsid w:val="001D3436"/>
    <w:rsid w:val="001D3442"/>
    <w:rsid w:val="001D37CF"/>
    <w:rsid w:val="001D391D"/>
    <w:rsid w:val="001D3920"/>
    <w:rsid w:val="001D3A3F"/>
    <w:rsid w:val="001D3B62"/>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61B"/>
    <w:rsid w:val="001D7870"/>
    <w:rsid w:val="001D7B7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25DF"/>
    <w:rsid w:val="001E33C8"/>
    <w:rsid w:val="001E3555"/>
    <w:rsid w:val="001E3944"/>
    <w:rsid w:val="001E3E21"/>
    <w:rsid w:val="001E4458"/>
    <w:rsid w:val="001E47E7"/>
    <w:rsid w:val="001E4AA4"/>
    <w:rsid w:val="001E5261"/>
    <w:rsid w:val="001E5622"/>
    <w:rsid w:val="001E5AA8"/>
    <w:rsid w:val="001E5B82"/>
    <w:rsid w:val="001E6043"/>
    <w:rsid w:val="001E66CF"/>
    <w:rsid w:val="001E6928"/>
    <w:rsid w:val="001E6A9A"/>
    <w:rsid w:val="001E7112"/>
    <w:rsid w:val="001E7691"/>
    <w:rsid w:val="001E7C60"/>
    <w:rsid w:val="001E7DF1"/>
    <w:rsid w:val="001F0144"/>
    <w:rsid w:val="001F07E2"/>
    <w:rsid w:val="001F08B2"/>
    <w:rsid w:val="001F0A7D"/>
    <w:rsid w:val="001F0D2A"/>
    <w:rsid w:val="001F17F5"/>
    <w:rsid w:val="001F2507"/>
    <w:rsid w:val="001F29D4"/>
    <w:rsid w:val="001F2A5F"/>
    <w:rsid w:val="001F2C1A"/>
    <w:rsid w:val="001F2F9D"/>
    <w:rsid w:val="001F3131"/>
    <w:rsid w:val="001F32A6"/>
    <w:rsid w:val="001F3D64"/>
    <w:rsid w:val="001F3E60"/>
    <w:rsid w:val="001F47D1"/>
    <w:rsid w:val="001F4A19"/>
    <w:rsid w:val="001F4CB1"/>
    <w:rsid w:val="001F4E8B"/>
    <w:rsid w:val="001F4F3C"/>
    <w:rsid w:val="001F5AC7"/>
    <w:rsid w:val="001F6FEB"/>
    <w:rsid w:val="001F7A34"/>
    <w:rsid w:val="001F7CE9"/>
    <w:rsid w:val="001F7E24"/>
    <w:rsid w:val="001F7F8A"/>
    <w:rsid w:val="00200B34"/>
    <w:rsid w:val="00200CC6"/>
    <w:rsid w:val="00201D8D"/>
    <w:rsid w:val="00201DCF"/>
    <w:rsid w:val="00201E4A"/>
    <w:rsid w:val="00202689"/>
    <w:rsid w:val="00202E97"/>
    <w:rsid w:val="0020358E"/>
    <w:rsid w:val="00203914"/>
    <w:rsid w:val="00203A8A"/>
    <w:rsid w:val="0020462E"/>
    <w:rsid w:val="00204EE7"/>
    <w:rsid w:val="0020547E"/>
    <w:rsid w:val="00205857"/>
    <w:rsid w:val="00205909"/>
    <w:rsid w:val="0020597C"/>
    <w:rsid w:val="00205AE8"/>
    <w:rsid w:val="002064EA"/>
    <w:rsid w:val="00206AFD"/>
    <w:rsid w:val="00207186"/>
    <w:rsid w:val="00207405"/>
    <w:rsid w:val="00210079"/>
    <w:rsid w:val="002100E9"/>
    <w:rsid w:val="002104B3"/>
    <w:rsid w:val="0021079C"/>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47"/>
    <w:rsid w:val="00216CDC"/>
    <w:rsid w:val="00216F54"/>
    <w:rsid w:val="0021719D"/>
    <w:rsid w:val="00217441"/>
    <w:rsid w:val="002177EA"/>
    <w:rsid w:val="002178D9"/>
    <w:rsid w:val="00217932"/>
    <w:rsid w:val="00217A6D"/>
    <w:rsid w:val="00217E7C"/>
    <w:rsid w:val="002210F3"/>
    <w:rsid w:val="00221698"/>
    <w:rsid w:val="002219F3"/>
    <w:rsid w:val="00221C2F"/>
    <w:rsid w:val="00221EF5"/>
    <w:rsid w:val="00222265"/>
    <w:rsid w:val="00222EF8"/>
    <w:rsid w:val="0022306B"/>
    <w:rsid w:val="00223554"/>
    <w:rsid w:val="002235B7"/>
    <w:rsid w:val="002239E4"/>
    <w:rsid w:val="00223F27"/>
    <w:rsid w:val="00224EB7"/>
    <w:rsid w:val="00225690"/>
    <w:rsid w:val="002256D4"/>
    <w:rsid w:val="00225A15"/>
    <w:rsid w:val="002260AB"/>
    <w:rsid w:val="00226137"/>
    <w:rsid w:val="002266D1"/>
    <w:rsid w:val="00226C82"/>
    <w:rsid w:val="00226FFF"/>
    <w:rsid w:val="002270B7"/>
    <w:rsid w:val="0022732A"/>
    <w:rsid w:val="00227642"/>
    <w:rsid w:val="00227710"/>
    <w:rsid w:val="00227BA1"/>
    <w:rsid w:val="00227C5B"/>
    <w:rsid w:val="00227ECD"/>
    <w:rsid w:val="00227FD0"/>
    <w:rsid w:val="00230026"/>
    <w:rsid w:val="00230244"/>
    <w:rsid w:val="0023031F"/>
    <w:rsid w:val="00230426"/>
    <w:rsid w:val="00230754"/>
    <w:rsid w:val="00231057"/>
    <w:rsid w:val="002316F4"/>
    <w:rsid w:val="002319A6"/>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4BD"/>
    <w:rsid w:val="00237C37"/>
    <w:rsid w:val="00237CC1"/>
    <w:rsid w:val="00237F32"/>
    <w:rsid w:val="00237F34"/>
    <w:rsid w:val="0024083D"/>
    <w:rsid w:val="002410B3"/>
    <w:rsid w:val="002413C5"/>
    <w:rsid w:val="00241B33"/>
    <w:rsid w:val="0024274C"/>
    <w:rsid w:val="00242A24"/>
    <w:rsid w:val="00242B95"/>
    <w:rsid w:val="0024402E"/>
    <w:rsid w:val="00244212"/>
    <w:rsid w:val="00244B6E"/>
    <w:rsid w:val="00244C45"/>
    <w:rsid w:val="00244DBF"/>
    <w:rsid w:val="0024580F"/>
    <w:rsid w:val="002458CF"/>
    <w:rsid w:val="00245B68"/>
    <w:rsid w:val="00245BC3"/>
    <w:rsid w:val="00245D8B"/>
    <w:rsid w:val="002465E6"/>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3FA4"/>
    <w:rsid w:val="00254501"/>
    <w:rsid w:val="00254745"/>
    <w:rsid w:val="002547A3"/>
    <w:rsid w:val="00254E08"/>
    <w:rsid w:val="00255A9F"/>
    <w:rsid w:val="002560AD"/>
    <w:rsid w:val="002562C4"/>
    <w:rsid w:val="0025650A"/>
    <w:rsid w:val="0025675B"/>
    <w:rsid w:val="002573BB"/>
    <w:rsid w:val="00257486"/>
    <w:rsid w:val="00257AE5"/>
    <w:rsid w:val="00257C36"/>
    <w:rsid w:val="00260406"/>
    <w:rsid w:val="00260DDE"/>
    <w:rsid w:val="00261318"/>
    <w:rsid w:val="0026149C"/>
    <w:rsid w:val="00261977"/>
    <w:rsid w:val="002619C4"/>
    <w:rsid w:val="00261FEC"/>
    <w:rsid w:val="00262368"/>
    <w:rsid w:val="00262400"/>
    <w:rsid w:val="00262B2B"/>
    <w:rsid w:val="002630E8"/>
    <w:rsid w:val="00263130"/>
    <w:rsid w:val="0026315F"/>
    <w:rsid w:val="00263F98"/>
    <w:rsid w:val="0026429C"/>
    <w:rsid w:val="0026433C"/>
    <w:rsid w:val="00264C41"/>
    <w:rsid w:val="00264FDE"/>
    <w:rsid w:val="00264FFE"/>
    <w:rsid w:val="00265215"/>
    <w:rsid w:val="0026527F"/>
    <w:rsid w:val="002654F3"/>
    <w:rsid w:val="00265680"/>
    <w:rsid w:val="00265709"/>
    <w:rsid w:val="00265AE9"/>
    <w:rsid w:val="002665A3"/>
    <w:rsid w:val="00266880"/>
    <w:rsid w:val="00266B17"/>
    <w:rsid w:val="00266D10"/>
    <w:rsid w:val="002674F1"/>
    <w:rsid w:val="002676D4"/>
    <w:rsid w:val="002677D1"/>
    <w:rsid w:val="00267D6C"/>
    <w:rsid w:val="002706C6"/>
    <w:rsid w:val="00270EF9"/>
    <w:rsid w:val="00271F85"/>
    <w:rsid w:val="0027224D"/>
    <w:rsid w:val="002724DA"/>
    <w:rsid w:val="00272632"/>
    <w:rsid w:val="0027491D"/>
    <w:rsid w:val="002749B8"/>
    <w:rsid w:val="00277B35"/>
    <w:rsid w:val="00277BBC"/>
    <w:rsid w:val="002801C7"/>
    <w:rsid w:val="002803CD"/>
    <w:rsid w:val="0028095C"/>
    <w:rsid w:val="002809AB"/>
    <w:rsid w:val="00280EFB"/>
    <w:rsid w:val="0028102B"/>
    <w:rsid w:val="00281A1C"/>
    <w:rsid w:val="002829C5"/>
    <w:rsid w:val="00282F99"/>
    <w:rsid w:val="00282FC3"/>
    <w:rsid w:val="00283163"/>
    <w:rsid w:val="0028352A"/>
    <w:rsid w:val="00283994"/>
    <w:rsid w:val="00283A1D"/>
    <w:rsid w:val="00283B44"/>
    <w:rsid w:val="0028419E"/>
    <w:rsid w:val="002842AA"/>
    <w:rsid w:val="00284EAA"/>
    <w:rsid w:val="00284F99"/>
    <w:rsid w:val="00285AAB"/>
    <w:rsid w:val="00285E58"/>
    <w:rsid w:val="00286438"/>
    <w:rsid w:val="0028708E"/>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4382"/>
    <w:rsid w:val="002943CF"/>
    <w:rsid w:val="0029458E"/>
    <w:rsid w:val="00294797"/>
    <w:rsid w:val="00294ADC"/>
    <w:rsid w:val="00294C74"/>
    <w:rsid w:val="00294D6D"/>
    <w:rsid w:val="002955E1"/>
    <w:rsid w:val="00295624"/>
    <w:rsid w:val="00295898"/>
    <w:rsid w:val="00295E96"/>
    <w:rsid w:val="002966CC"/>
    <w:rsid w:val="00296D4B"/>
    <w:rsid w:val="002971E5"/>
    <w:rsid w:val="002A0CDD"/>
    <w:rsid w:val="002A18D0"/>
    <w:rsid w:val="002A1E68"/>
    <w:rsid w:val="002A2018"/>
    <w:rsid w:val="002A2038"/>
    <w:rsid w:val="002A2AE5"/>
    <w:rsid w:val="002A2D36"/>
    <w:rsid w:val="002A3F1F"/>
    <w:rsid w:val="002A42F5"/>
    <w:rsid w:val="002A4A3A"/>
    <w:rsid w:val="002A4EDC"/>
    <w:rsid w:val="002A5179"/>
    <w:rsid w:val="002A5452"/>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49"/>
    <w:rsid w:val="002B3EC3"/>
    <w:rsid w:val="002B4255"/>
    <w:rsid w:val="002B4C66"/>
    <w:rsid w:val="002B51CB"/>
    <w:rsid w:val="002B5613"/>
    <w:rsid w:val="002B5F2B"/>
    <w:rsid w:val="002B6381"/>
    <w:rsid w:val="002B67C5"/>
    <w:rsid w:val="002B692E"/>
    <w:rsid w:val="002B6D9D"/>
    <w:rsid w:val="002B7083"/>
    <w:rsid w:val="002B78F7"/>
    <w:rsid w:val="002C05A0"/>
    <w:rsid w:val="002C09D7"/>
    <w:rsid w:val="002C0B29"/>
    <w:rsid w:val="002C0B68"/>
    <w:rsid w:val="002C0E3A"/>
    <w:rsid w:val="002C12E5"/>
    <w:rsid w:val="002C1633"/>
    <w:rsid w:val="002C1667"/>
    <w:rsid w:val="002C1734"/>
    <w:rsid w:val="002C1A24"/>
    <w:rsid w:val="002C2658"/>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425D"/>
    <w:rsid w:val="002D4374"/>
    <w:rsid w:val="002D4383"/>
    <w:rsid w:val="002D59A1"/>
    <w:rsid w:val="002D5D4E"/>
    <w:rsid w:val="002D5E07"/>
    <w:rsid w:val="002D6A0C"/>
    <w:rsid w:val="002D6DFF"/>
    <w:rsid w:val="002D7AE1"/>
    <w:rsid w:val="002D7BB7"/>
    <w:rsid w:val="002D7CA3"/>
    <w:rsid w:val="002E0B11"/>
    <w:rsid w:val="002E0BC1"/>
    <w:rsid w:val="002E1396"/>
    <w:rsid w:val="002E220D"/>
    <w:rsid w:val="002E244F"/>
    <w:rsid w:val="002E2665"/>
    <w:rsid w:val="002E2B12"/>
    <w:rsid w:val="002E2B5C"/>
    <w:rsid w:val="002E2FC0"/>
    <w:rsid w:val="002E3296"/>
    <w:rsid w:val="002E3AE2"/>
    <w:rsid w:val="002E3F11"/>
    <w:rsid w:val="002E421E"/>
    <w:rsid w:val="002E5701"/>
    <w:rsid w:val="002E62EF"/>
    <w:rsid w:val="002E6369"/>
    <w:rsid w:val="002E6479"/>
    <w:rsid w:val="002E6FD2"/>
    <w:rsid w:val="002E72A1"/>
    <w:rsid w:val="002F0AC4"/>
    <w:rsid w:val="002F0EDC"/>
    <w:rsid w:val="002F0F27"/>
    <w:rsid w:val="002F0FD9"/>
    <w:rsid w:val="002F1034"/>
    <w:rsid w:val="002F1078"/>
    <w:rsid w:val="002F1299"/>
    <w:rsid w:val="002F1327"/>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5BC"/>
    <w:rsid w:val="002F46C7"/>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8F"/>
    <w:rsid w:val="00310C43"/>
    <w:rsid w:val="0031101F"/>
    <w:rsid w:val="0031181F"/>
    <w:rsid w:val="00312045"/>
    <w:rsid w:val="00312873"/>
    <w:rsid w:val="00312A66"/>
    <w:rsid w:val="00312CA4"/>
    <w:rsid w:val="00312F28"/>
    <w:rsid w:val="0031327F"/>
    <w:rsid w:val="00313A71"/>
    <w:rsid w:val="00314B2B"/>
    <w:rsid w:val="003150C6"/>
    <w:rsid w:val="00315A36"/>
    <w:rsid w:val="00315A5A"/>
    <w:rsid w:val="00315DD7"/>
    <w:rsid w:val="003163F6"/>
    <w:rsid w:val="003164B2"/>
    <w:rsid w:val="00316589"/>
    <w:rsid w:val="00316B58"/>
    <w:rsid w:val="00316E84"/>
    <w:rsid w:val="003176A6"/>
    <w:rsid w:val="00317B5E"/>
    <w:rsid w:val="00320045"/>
    <w:rsid w:val="00320339"/>
    <w:rsid w:val="00320A33"/>
    <w:rsid w:val="00320D07"/>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B9A"/>
    <w:rsid w:val="00323F67"/>
    <w:rsid w:val="0032442C"/>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E21"/>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F20"/>
    <w:rsid w:val="00341404"/>
    <w:rsid w:val="00341AF7"/>
    <w:rsid w:val="00341D98"/>
    <w:rsid w:val="003421E1"/>
    <w:rsid w:val="00343052"/>
    <w:rsid w:val="00343634"/>
    <w:rsid w:val="0034389D"/>
    <w:rsid w:val="00344546"/>
    <w:rsid w:val="00344B16"/>
    <w:rsid w:val="00344DDC"/>
    <w:rsid w:val="003454AC"/>
    <w:rsid w:val="00345DC1"/>
    <w:rsid w:val="00345EF4"/>
    <w:rsid w:val="00345EFB"/>
    <w:rsid w:val="003460EA"/>
    <w:rsid w:val="00346784"/>
    <w:rsid w:val="00346B4F"/>
    <w:rsid w:val="0034730D"/>
    <w:rsid w:val="003476DA"/>
    <w:rsid w:val="003479DD"/>
    <w:rsid w:val="00350674"/>
    <w:rsid w:val="003513D4"/>
    <w:rsid w:val="00351417"/>
    <w:rsid w:val="00351432"/>
    <w:rsid w:val="003519F4"/>
    <w:rsid w:val="00351CB1"/>
    <w:rsid w:val="00351F18"/>
    <w:rsid w:val="00352ABB"/>
    <w:rsid w:val="00352CF3"/>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C3B"/>
    <w:rsid w:val="003610A8"/>
    <w:rsid w:val="00361803"/>
    <w:rsid w:val="003619BB"/>
    <w:rsid w:val="00361CC9"/>
    <w:rsid w:val="0036273A"/>
    <w:rsid w:val="003627AF"/>
    <w:rsid w:val="00363272"/>
    <w:rsid w:val="003636A6"/>
    <w:rsid w:val="00363B7A"/>
    <w:rsid w:val="00363CAE"/>
    <w:rsid w:val="00363CBE"/>
    <w:rsid w:val="00363F3E"/>
    <w:rsid w:val="0036497F"/>
    <w:rsid w:val="00364983"/>
    <w:rsid w:val="00364B19"/>
    <w:rsid w:val="00365379"/>
    <w:rsid w:val="0036565A"/>
    <w:rsid w:val="0036577D"/>
    <w:rsid w:val="003659FD"/>
    <w:rsid w:val="00365CD4"/>
    <w:rsid w:val="00365FE0"/>
    <w:rsid w:val="00366097"/>
    <w:rsid w:val="00366144"/>
    <w:rsid w:val="00366376"/>
    <w:rsid w:val="00366EEA"/>
    <w:rsid w:val="003678D3"/>
    <w:rsid w:val="00367CD5"/>
    <w:rsid w:val="003706AE"/>
    <w:rsid w:val="00371283"/>
    <w:rsid w:val="00373473"/>
    <w:rsid w:val="003738F6"/>
    <w:rsid w:val="00373D9D"/>
    <w:rsid w:val="00374349"/>
    <w:rsid w:val="003744C8"/>
    <w:rsid w:val="00374785"/>
    <w:rsid w:val="00374B7A"/>
    <w:rsid w:val="00374F7E"/>
    <w:rsid w:val="00375047"/>
    <w:rsid w:val="003751B0"/>
    <w:rsid w:val="00375687"/>
    <w:rsid w:val="0037626A"/>
    <w:rsid w:val="0037644E"/>
    <w:rsid w:val="003768BB"/>
    <w:rsid w:val="00376A3C"/>
    <w:rsid w:val="00376B84"/>
    <w:rsid w:val="00376DBA"/>
    <w:rsid w:val="0037705B"/>
    <w:rsid w:val="003773FD"/>
    <w:rsid w:val="003775BD"/>
    <w:rsid w:val="00377FC8"/>
    <w:rsid w:val="0038086E"/>
    <w:rsid w:val="00380AE7"/>
    <w:rsid w:val="00380EBA"/>
    <w:rsid w:val="00380FB2"/>
    <w:rsid w:val="003812DF"/>
    <w:rsid w:val="0038134F"/>
    <w:rsid w:val="0038163B"/>
    <w:rsid w:val="00381775"/>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1ED"/>
    <w:rsid w:val="003852C5"/>
    <w:rsid w:val="00385D92"/>
    <w:rsid w:val="00385D97"/>
    <w:rsid w:val="00385F02"/>
    <w:rsid w:val="003863BC"/>
    <w:rsid w:val="00386823"/>
    <w:rsid w:val="00386CDE"/>
    <w:rsid w:val="0038759B"/>
    <w:rsid w:val="003877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632D"/>
    <w:rsid w:val="003A7212"/>
    <w:rsid w:val="003A7358"/>
    <w:rsid w:val="003A7546"/>
    <w:rsid w:val="003A785C"/>
    <w:rsid w:val="003A7862"/>
    <w:rsid w:val="003A7D94"/>
    <w:rsid w:val="003B0697"/>
    <w:rsid w:val="003B16C4"/>
    <w:rsid w:val="003B172D"/>
    <w:rsid w:val="003B17BE"/>
    <w:rsid w:val="003B29FC"/>
    <w:rsid w:val="003B2F2A"/>
    <w:rsid w:val="003B341B"/>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7F"/>
    <w:rsid w:val="003D36FD"/>
    <w:rsid w:val="003D38C9"/>
    <w:rsid w:val="003D3B93"/>
    <w:rsid w:val="003D3DEC"/>
    <w:rsid w:val="003D407B"/>
    <w:rsid w:val="003D5A06"/>
    <w:rsid w:val="003D5C92"/>
    <w:rsid w:val="003D5D2D"/>
    <w:rsid w:val="003D60E4"/>
    <w:rsid w:val="003D6F7E"/>
    <w:rsid w:val="003D7D19"/>
    <w:rsid w:val="003D7F5C"/>
    <w:rsid w:val="003E0943"/>
    <w:rsid w:val="003E1331"/>
    <w:rsid w:val="003E1396"/>
    <w:rsid w:val="003E155F"/>
    <w:rsid w:val="003E18F8"/>
    <w:rsid w:val="003E1A40"/>
    <w:rsid w:val="003E27FF"/>
    <w:rsid w:val="003E2986"/>
    <w:rsid w:val="003E2AFD"/>
    <w:rsid w:val="003E2B6D"/>
    <w:rsid w:val="003E302E"/>
    <w:rsid w:val="003E3575"/>
    <w:rsid w:val="003E3B30"/>
    <w:rsid w:val="003E3F71"/>
    <w:rsid w:val="003E413B"/>
    <w:rsid w:val="003E41D5"/>
    <w:rsid w:val="003E4442"/>
    <w:rsid w:val="003E4567"/>
    <w:rsid w:val="003E4ACF"/>
    <w:rsid w:val="003E50E6"/>
    <w:rsid w:val="003E516D"/>
    <w:rsid w:val="003E6221"/>
    <w:rsid w:val="003E6364"/>
    <w:rsid w:val="003E66B9"/>
    <w:rsid w:val="003E6D35"/>
    <w:rsid w:val="003E7409"/>
    <w:rsid w:val="003E765A"/>
    <w:rsid w:val="003E7A87"/>
    <w:rsid w:val="003E7BFA"/>
    <w:rsid w:val="003E7F41"/>
    <w:rsid w:val="003F0320"/>
    <w:rsid w:val="003F0E05"/>
    <w:rsid w:val="003F14A7"/>
    <w:rsid w:val="003F20D5"/>
    <w:rsid w:val="003F23DA"/>
    <w:rsid w:val="003F2EA3"/>
    <w:rsid w:val="003F33F9"/>
    <w:rsid w:val="003F3795"/>
    <w:rsid w:val="003F3A97"/>
    <w:rsid w:val="003F3B80"/>
    <w:rsid w:val="003F4064"/>
    <w:rsid w:val="003F4111"/>
    <w:rsid w:val="003F46BB"/>
    <w:rsid w:val="003F49A2"/>
    <w:rsid w:val="003F4E28"/>
    <w:rsid w:val="003F504B"/>
    <w:rsid w:val="003F5E93"/>
    <w:rsid w:val="003F6320"/>
    <w:rsid w:val="003F68D0"/>
    <w:rsid w:val="003F6ABC"/>
    <w:rsid w:val="003F7882"/>
    <w:rsid w:val="003F7887"/>
    <w:rsid w:val="003F7EBB"/>
    <w:rsid w:val="0040070B"/>
    <w:rsid w:val="00400761"/>
    <w:rsid w:val="0040090B"/>
    <w:rsid w:val="004009D6"/>
    <w:rsid w:val="00400A47"/>
    <w:rsid w:val="00400BE7"/>
    <w:rsid w:val="00400E2C"/>
    <w:rsid w:val="004011C2"/>
    <w:rsid w:val="004020A8"/>
    <w:rsid w:val="004022F5"/>
    <w:rsid w:val="00402BB8"/>
    <w:rsid w:val="00402E59"/>
    <w:rsid w:val="00403032"/>
    <w:rsid w:val="004037A2"/>
    <w:rsid w:val="00403EED"/>
    <w:rsid w:val="00404F1F"/>
    <w:rsid w:val="004051F8"/>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B34"/>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944"/>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2C44"/>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402F7"/>
    <w:rsid w:val="00440449"/>
    <w:rsid w:val="004407C1"/>
    <w:rsid w:val="00440BD1"/>
    <w:rsid w:val="00440CB8"/>
    <w:rsid w:val="0044117C"/>
    <w:rsid w:val="004412FF"/>
    <w:rsid w:val="0044148A"/>
    <w:rsid w:val="00441660"/>
    <w:rsid w:val="00441AEF"/>
    <w:rsid w:val="00442F99"/>
    <w:rsid w:val="004431C4"/>
    <w:rsid w:val="00443466"/>
    <w:rsid w:val="00443766"/>
    <w:rsid w:val="0044388D"/>
    <w:rsid w:val="00443FCA"/>
    <w:rsid w:val="004448E6"/>
    <w:rsid w:val="00444BF4"/>
    <w:rsid w:val="00444CC2"/>
    <w:rsid w:val="00444CD6"/>
    <w:rsid w:val="00444FA3"/>
    <w:rsid w:val="00445090"/>
    <w:rsid w:val="004450AD"/>
    <w:rsid w:val="004450D8"/>
    <w:rsid w:val="00445E1A"/>
    <w:rsid w:val="00445F5B"/>
    <w:rsid w:val="00445FB4"/>
    <w:rsid w:val="00446152"/>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864"/>
    <w:rsid w:val="00455DC9"/>
    <w:rsid w:val="0045649B"/>
    <w:rsid w:val="00456F3D"/>
    <w:rsid w:val="00457207"/>
    <w:rsid w:val="00457400"/>
    <w:rsid w:val="004577C8"/>
    <w:rsid w:val="0046005D"/>
    <w:rsid w:val="004603DB"/>
    <w:rsid w:val="00460640"/>
    <w:rsid w:val="00460680"/>
    <w:rsid w:val="00460CD6"/>
    <w:rsid w:val="00461536"/>
    <w:rsid w:val="00461566"/>
    <w:rsid w:val="004616E4"/>
    <w:rsid w:val="004618CE"/>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513"/>
    <w:rsid w:val="00480541"/>
    <w:rsid w:val="00480877"/>
    <w:rsid w:val="00480B92"/>
    <w:rsid w:val="00480C89"/>
    <w:rsid w:val="00480CCF"/>
    <w:rsid w:val="00480E68"/>
    <w:rsid w:val="00480E6A"/>
    <w:rsid w:val="004813F9"/>
    <w:rsid w:val="00481917"/>
    <w:rsid w:val="00481E46"/>
    <w:rsid w:val="004823CE"/>
    <w:rsid w:val="00482685"/>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5F27"/>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2E8C"/>
    <w:rsid w:val="00493513"/>
    <w:rsid w:val="0049373B"/>
    <w:rsid w:val="00493D0F"/>
    <w:rsid w:val="004940E8"/>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CAD"/>
    <w:rsid w:val="004A5D32"/>
    <w:rsid w:val="004A5E54"/>
    <w:rsid w:val="004A61D1"/>
    <w:rsid w:val="004A66EB"/>
    <w:rsid w:val="004A7510"/>
    <w:rsid w:val="004A76C4"/>
    <w:rsid w:val="004A7B9C"/>
    <w:rsid w:val="004A7BF3"/>
    <w:rsid w:val="004A7E5B"/>
    <w:rsid w:val="004B0121"/>
    <w:rsid w:val="004B05B4"/>
    <w:rsid w:val="004B092B"/>
    <w:rsid w:val="004B0C82"/>
    <w:rsid w:val="004B0E38"/>
    <w:rsid w:val="004B12F9"/>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406"/>
    <w:rsid w:val="004D656A"/>
    <w:rsid w:val="004D657F"/>
    <w:rsid w:val="004D722C"/>
    <w:rsid w:val="004D7398"/>
    <w:rsid w:val="004D73B5"/>
    <w:rsid w:val="004D75C2"/>
    <w:rsid w:val="004E05DD"/>
    <w:rsid w:val="004E0F81"/>
    <w:rsid w:val="004E1196"/>
    <w:rsid w:val="004E1372"/>
    <w:rsid w:val="004E1891"/>
    <w:rsid w:val="004E1A26"/>
    <w:rsid w:val="004E2389"/>
    <w:rsid w:val="004E257D"/>
    <w:rsid w:val="004E3075"/>
    <w:rsid w:val="004E32AA"/>
    <w:rsid w:val="004E32BD"/>
    <w:rsid w:val="004E352C"/>
    <w:rsid w:val="004E37EE"/>
    <w:rsid w:val="004E391C"/>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5F8E"/>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74"/>
    <w:rsid w:val="005015E9"/>
    <w:rsid w:val="00502485"/>
    <w:rsid w:val="0050305D"/>
    <w:rsid w:val="00503328"/>
    <w:rsid w:val="0050339F"/>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1DE0"/>
    <w:rsid w:val="005121D0"/>
    <w:rsid w:val="0051273E"/>
    <w:rsid w:val="0051324F"/>
    <w:rsid w:val="005135BB"/>
    <w:rsid w:val="00513A9A"/>
    <w:rsid w:val="00513E1D"/>
    <w:rsid w:val="005141AF"/>
    <w:rsid w:val="0051451D"/>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2250"/>
    <w:rsid w:val="00532A50"/>
    <w:rsid w:val="00532E7F"/>
    <w:rsid w:val="00532FCA"/>
    <w:rsid w:val="00533245"/>
    <w:rsid w:val="005338A3"/>
    <w:rsid w:val="00533C64"/>
    <w:rsid w:val="00533E41"/>
    <w:rsid w:val="005345D2"/>
    <w:rsid w:val="0053487E"/>
    <w:rsid w:val="0053495B"/>
    <w:rsid w:val="00534A0F"/>
    <w:rsid w:val="00534BC8"/>
    <w:rsid w:val="005355AC"/>
    <w:rsid w:val="00535759"/>
    <w:rsid w:val="00535866"/>
    <w:rsid w:val="00535969"/>
    <w:rsid w:val="00535E04"/>
    <w:rsid w:val="0053631B"/>
    <w:rsid w:val="0053649E"/>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BD0"/>
    <w:rsid w:val="00545D30"/>
    <w:rsid w:val="00546C9C"/>
    <w:rsid w:val="005472EE"/>
    <w:rsid w:val="005473DD"/>
    <w:rsid w:val="00547554"/>
    <w:rsid w:val="00547B12"/>
    <w:rsid w:val="00550A2F"/>
    <w:rsid w:val="00550FB7"/>
    <w:rsid w:val="005513A4"/>
    <w:rsid w:val="00551741"/>
    <w:rsid w:val="00551990"/>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A5B"/>
    <w:rsid w:val="00556CEC"/>
    <w:rsid w:val="005570D2"/>
    <w:rsid w:val="005573FB"/>
    <w:rsid w:val="00557C38"/>
    <w:rsid w:val="00557C40"/>
    <w:rsid w:val="00557C6E"/>
    <w:rsid w:val="005606C6"/>
    <w:rsid w:val="005610CF"/>
    <w:rsid w:val="005611CE"/>
    <w:rsid w:val="00561446"/>
    <w:rsid w:val="005614EC"/>
    <w:rsid w:val="00561884"/>
    <w:rsid w:val="00562649"/>
    <w:rsid w:val="00562742"/>
    <w:rsid w:val="00562A84"/>
    <w:rsid w:val="00562A8D"/>
    <w:rsid w:val="00562DF4"/>
    <w:rsid w:val="00562E20"/>
    <w:rsid w:val="00563134"/>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E51"/>
    <w:rsid w:val="00570FCC"/>
    <w:rsid w:val="00571D25"/>
    <w:rsid w:val="00571DA5"/>
    <w:rsid w:val="00571EA1"/>
    <w:rsid w:val="00571F25"/>
    <w:rsid w:val="00571F29"/>
    <w:rsid w:val="00572059"/>
    <w:rsid w:val="005720ED"/>
    <w:rsid w:val="00572133"/>
    <w:rsid w:val="005721A7"/>
    <w:rsid w:val="0057234A"/>
    <w:rsid w:val="00573AE6"/>
    <w:rsid w:val="00573B1A"/>
    <w:rsid w:val="00574504"/>
    <w:rsid w:val="005745BE"/>
    <w:rsid w:val="005747E0"/>
    <w:rsid w:val="00574976"/>
    <w:rsid w:val="00574BA4"/>
    <w:rsid w:val="00574E5A"/>
    <w:rsid w:val="00575092"/>
    <w:rsid w:val="005754F1"/>
    <w:rsid w:val="00575552"/>
    <w:rsid w:val="005755E7"/>
    <w:rsid w:val="00575C40"/>
    <w:rsid w:val="00576E64"/>
    <w:rsid w:val="00577187"/>
    <w:rsid w:val="005775A7"/>
    <w:rsid w:val="0057798F"/>
    <w:rsid w:val="00577D1F"/>
    <w:rsid w:val="005800CD"/>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621"/>
    <w:rsid w:val="005858B0"/>
    <w:rsid w:val="00586052"/>
    <w:rsid w:val="0058610A"/>
    <w:rsid w:val="00586E42"/>
    <w:rsid w:val="00586E79"/>
    <w:rsid w:val="00586EFB"/>
    <w:rsid w:val="00587102"/>
    <w:rsid w:val="0058729B"/>
    <w:rsid w:val="005872AA"/>
    <w:rsid w:val="005873C6"/>
    <w:rsid w:val="0058752E"/>
    <w:rsid w:val="00587718"/>
    <w:rsid w:val="00587B92"/>
    <w:rsid w:val="00590102"/>
    <w:rsid w:val="005901D4"/>
    <w:rsid w:val="00590874"/>
    <w:rsid w:val="00590F4E"/>
    <w:rsid w:val="00590FF2"/>
    <w:rsid w:val="0059119F"/>
    <w:rsid w:val="0059158A"/>
    <w:rsid w:val="00591764"/>
    <w:rsid w:val="00591806"/>
    <w:rsid w:val="005918D4"/>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1105"/>
    <w:rsid w:val="005B1974"/>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1EB"/>
    <w:rsid w:val="005C05F5"/>
    <w:rsid w:val="005C0610"/>
    <w:rsid w:val="005C06E2"/>
    <w:rsid w:val="005C0D62"/>
    <w:rsid w:val="005C0E1B"/>
    <w:rsid w:val="005C1419"/>
    <w:rsid w:val="005C14C1"/>
    <w:rsid w:val="005C1C66"/>
    <w:rsid w:val="005C1D69"/>
    <w:rsid w:val="005C1FCB"/>
    <w:rsid w:val="005C24F1"/>
    <w:rsid w:val="005C26BC"/>
    <w:rsid w:val="005C271A"/>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F88"/>
    <w:rsid w:val="005D4087"/>
    <w:rsid w:val="005D4299"/>
    <w:rsid w:val="005D4415"/>
    <w:rsid w:val="005D4443"/>
    <w:rsid w:val="005D4CF5"/>
    <w:rsid w:val="005D4DAB"/>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6BA"/>
    <w:rsid w:val="005E091B"/>
    <w:rsid w:val="005E0B65"/>
    <w:rsid w:val="005E1696"/>
    <w:rsid w:val="005E1830"/>
    <w:rsid w:val="005E2648"/>
    <w:rsid w:val="005E2F32"/>
    <w:rsid w:val="005E3195"/>
    <w:rsid w:val="005E37F4"/>
    <w:rsid w:val="005E3815"/>
    <w:rsid w:val="005E3A7D"/>
    <w:rsid w:val="005E4326"/>
    <w:rsid w:val="005E45D9"/>
    <w:rsid w:val="005E4A84"/>
    <w:rsid w:val="005E4ADF"/>
    <w:rsid w:val="005E4E02"/>
    <w:rsid w:val="005E542E"/>
    <w:rsid w:val="005E5675"/>
    <w:rsid w:val="005E60D8"/>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C8F"/>
    <w:rsid w:val="005F62BD"/>
    <w:rsid w:val="005F6529"/>
    <w:rsid w:val="005F6BF3"/>
    <w:rsid w:val="005F6C6B"/>
    <w:rsid w:val="005F6F4D"/>
    <w:rsid w:val="005F701A"/>
    <w:rsid w:val="005F74F0"/>
    <w:rsid w:val="005F773C"/>
    <w:rsid w:val="005F7EBB"/>
    <w:rsid w:val="006001A9"/>
    <w:rsid w:val="00600628"/>
    <w:rsid w:val="006006EB"/>
    <w:rsid w:val="00600B6C"/>
    <w:rsid w:val="00600F51"/>
    <w:rsid w:val="00602060"/>
    <w:rsid w:val="006031DA"/>
    <w:rsid w:val="006035FF"/>
    <w:rsid w:val="00603631"/>
    <w:rsid w:val="00603EB8"/>
    <w:rsid w:val="00604233"/>
    <w:rsid w:val="006048BE"/>
    <w:rsid w:val="006050F9"/>
    <w:rsid w:val="006056E3"/>
    <w:rsid w:val="00605934"/>
    <w:rsid w:val="00605E2F"/>
    <w:rsid w:val="006062E8"/>
    <w:rsid w:val="00606491"/>
    <w:rsid w:val="0060651D"/>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5C64"/>
    <w:rsid w:val="0061702A"/>
    <w:rsid w:val="00617834"/>
    <w:rsid w:val="006179C6"/>
    <w:rsid w:val="00617DD7"/>
    <w:rsid w:val="00617DFA"/>
    <w:rsid w:val="00617E22"/>
    <w:rsid w:val="0062062B"/>
    <w:rsid w:val="00620C53"/>
    <w:rsid w:val="00620C5B"/>
    <w:rsid w:val="00621130"/>
    <w:rsid w:val="00621719"/>
    <w:rsid w:val="00621A84"/>
    <w:rsid w:val="006221FE"/>
    <w:rsid w:val="00622E22"/>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FD"/>
    <w:rsid w:val="00630AAE"/>
    <w:rsid w:val="006315F1"/>
    <w:rsid w:val="00631AFB"/>
    <w:rsid w:val="00631DA8"/>
    <w:rsid w:val="00631E78"/>
    <w:rsid w:val="00631F02"/>
    <w:rsid w:val="00632066"/>
    <w:rsid w:val="00632762"/>
    <w:rsid w:val="006327B2"/>
    <w:rsid w:val="006327BC"/>
    <w:rsid w:val="00632AE2"/>
    <w:rsid w:val="00632BCC"/>
    <w:rsid w:val="00632D2C"/>
    <w:rsid w:val="00633313"/>
    <w:rsid w:val="00634235"/>
    <w:rsid w:val="00634404"/>
    <w:rsid w:val="006346EB"/>
    <w:rsid w:val="0063479E"/>
    <w:rsid w:val="00634D91"/>
    <w:rsid w:val="00634EB5"/>
    <w:rsid w:val="00635169"/>
    <w:rsid w:val="006351F4"/>
    <w:rsid w:val="00635AC9"/>
    <w:rsid w:val="0063666D"/>
    <w:rsid w:val="0063711E"/>
    <w:rsid w:val="006372C7"/>
    <w:rsid w:val="006372DA"/>
    <w:rsid w:val="00637379"/>
    <w:rsid w:val="00637461"/>
    <w:rsid w:val="006379AC"/>
    <w:rsid w:val="00640151"/>
    <w:rsid w:val="006405F1"/>
    <w:rsid w:val="006412A0"/>
    <w:rsid w:val="0064133B"/>
    <w:rsid w:val="006413E6"/>
    <w:rsid w:val="0064140F"/>
    <w:rsid w:val="0064175B"/>
    <w:rsid w:val="006418B3"/>
    <w:rsid w:val="006419DC"/>
    <w:rsid w:val="00641B01"/>
    <w:rsid w:val="00641E9F"/>
    <w:rsid w:val="0064202E"/>
    <w:rsid w:val="006420DD"/>
    <w:rsid w:val="00642268"/>
    <w:rsid w:val="0064255A"/>
    <w:rsid w:val="006430C4"/>
    <w:rsid w:val="00643269"/>
    <w:rsid w:val="00643A62"/>
    <w:rsid w:val="00643D98"/>
    <w:rsid w:val="006440CE"/>
    <w:rsid w:val="006449EE"/>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61E8"/>
    <w:rsid w:val="006565B5"/>
    <w:rsid w:val="00656786"/>
    <w:rsid w:val="00656BE7"/>
    <w:rsid w:val="006578E0"/>
    <w:rsid w:val="00657BE4"/>
    <w:rsid w:val="00657DCF"/>
    <w:rsid w:val="00660597"/>
    <w:rsid w:val="0066077F"/>
    <w:rsid w:val="006614A2"/>
    <w:rsid w:val="0066168E"/>
    <w:rsid w:val="0066197F"/>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59E"/>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320"/>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0C"/>
    <w:rsid w:val="006863F2"/>
    <w:rsid w:val="006868B9"/>
    <w:rsid w:val="00686934"/>
    <w:rsid w:val="006869C9"/>
    <w:rsid w:val="00686D25"/>
    <w:rsid w:val="00686D3B"/>
    <w:rsid w:val="00687038"/>
    <w:rsid w:val="00687160"/>
    <w:rsid w:val="006875BB"/>
    <w:rsid w:val="006877B4"/>
    <w:rsid w:val="0069080F"/>
    <w:rsid w:val="0069083F"/>
    <w:rsid w:val="00690954"/>
    <w:rsid w:val="00690DEE"/>
    <w:rsid w:val="006918BE"/>
    <w:rsid w:val="00692214"/>
    <w:rsid w:val="0069258C"/>
    <w:rsid w:val="00692A22"/>
    <w:rsid w:val="00692B91"/>
    <w:rsid w:val="0069360C"/>
    <w:rsid w:val="006936B4"/>
    <w:rsid w:val="006937AC"/>
    <w:rsid w:val="00693A3B"/>
    <w:rsid w:val="00694466"/>
    <w:rsid w:val="0069448A"/>
    <w:rsid w:val="00694739"/>
    <w:rsid w:val="00694858"/>
    <w:rsid w:val="00694A43"/>
    <w:rsid w:val="00694A90"/>
    <w:rsid w:val="006956E7"/>
    <w:rsid w:val="00695B6E"/>
    <w:rsid w:val="00695F62"/>
    <w:rsid w:val="0069610A"/>
    <w:rsid w:val="006962EB"/>
    <w:rsid w:val="0069742D"/>
    <w:rsid w:val="0069759E"/>
    <w:rsid w:val="006975BA"/>
    <w:rsid w:val="006977CB"/>
    <w:rsid w:val="00697E9C"/>
    <w:rsid w:val="006A01E3"/>
    <w:rsid w:val="006A0E51"/>
    <w:rsid w:val="006A10C2"/>
    <w:rsid w:val="006A1201"/>
    <w:rsid w:val="006A1D97"/>
    <w:rsid w:val="006A1E3D"/>
    <w:rsid w:val="006A1ECC"/>
    <w:rsid w:val="006A2574"/>
    <w:rsid w:val="006A28A0"/>
    <w:rsid w:val="006A33B4"/>
    <w:rsid w:val="006A370B"/>
    <w:rsid w:val="006A38C5"/>
    <w:rsid w:val="006A4132"/>
    <w:rsid w:val="006A46B2"/>
    <w:rsid w:val="006A508F"/>
    <w:rsid w:val="006A51CF"/>
    <w:rsid w:val="006A53A9"/>
    <w:rsid w:val="006A5558"/>
    <w:rsid w:val="006A5769"/>
    <w:rsid w:val="006A5938"/>
    <w:rsid w:val="006A594D"/>
    <w:rsid w:val="006A5DE9"/>
    <w:rsid w:val="006A60D0"/>
    <w:rsid w:val="006A626F"/>
    <w:rsid w:val="006A653F"/>
    <w:rsid w:val="006A7472"/>
    <w:rsid w:val="006A7792"/>
    <w:rsid w:val="006A7BD3"/>
    <w:rsid w:val="006A7FFD"/>
    <w:rsid w:val="006B0A90"/>
    <w:rsid w:val="006B0F6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A59"/>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2F9"/>
    <w:rsid w:val="006C65FB"/>
    <w:rsid w:val="006C6B14"/>
    <w:rsid w:val="006C6B2A"/>
    <w:rsid w:val="006C6D19"/>
    <w:rsid w:val="006C6E12"/>
    <w:rsid w:val="006C7A26"/>
    <w:rsid w:val="006C7B32"/>
    <w:rsid w:val="006D0759"/>
    <w:rsid w:val="006D0959"/>
    <w:rsid w:val="006D0F79"/>
    <w:rsid w:val="006D13E8"/>
    <w:rsid w:val="006D1599"/>
    <w:rsid w:val="006D1999"/>
    <w:rsid w:val="006D199E"/>
    <w:rsid w:val="006D1ADD"/>
    <w:rsid w:val="006D1FE7"/>
    <w:rsid w:val="006D21E2"/>
    <w:rsid w:val="006D23AE"/>
    <w:rsid w:val="006D245C"/>
    <w:rsid w:val="006D298C"/>
    <w:rsid w:val="006D2CB4"/>
    <w:rsid w:val="006D3844"/>
    <w:rsid w:val="006D478C"/>
    <w:rsid w:val="006D48EE"/>
    <w:rsid w:val="006D4CE5"/>
    <w:rsid w:val="006D52EB"/>
    <w:rsid w:val="006D5676"/>
    <w:rsid w:val="006D5DAE"/>
    <w:rsid w:val="006D75EB"/>
    <w:rsid w:val="006D7C69"/>
    <w:rsid w:val="006D7EEE"/>
    <w:rsid w:val="006E0072"/>
    <w:rsid w:val="006E01EC"/>
    <w:rsid w:val="006E07B8"/>
    <w:rsid w:val="006E0C85"/>
    <w:rsid w:val="006E13E0"/>
    <w:rsid w:val="006E1812"/>
    <w:rsid w:val="006E218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4DD1"/>
    <w:rsid w:val="006E50E9"/>
    <w:rsid w:val="006E5DED"/>
    <w:rsid w:val="006E601E"/>
    <w:rsid w:val="006E615F"/>
    <w:rsid w:val="006E7D87"/>
    <w:rsid w:val="006F0C0E"/>
    <w:rsid w:val="006F1293"/>
    <w:rsid w:val="006F1490"/>
    <w:rsid w:val="006F15ED"/>
    <w:rsid w:val="006F218F"/>
    <w:rsid w:val="006F4D0C"/>
    <w:rsid w:val="006F5497"/>
    <w:rsid w:val="006F54C4"/>
    <w:rsid w:val="006F5522"/>
    <w:rsid w:val="006F579B"/>
    <w:rsid w:val="006F5889"/>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1F3B"/>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599"/>
    <w:rsid w:val="007076BF"/>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6415"/>
    <w:rsid w:val="007164AA"/>
    <w:rsid w:val="0071771A"/>
    <w:rsid w:val="0071786C"/>
    <w:rsid w:val="007202C5"/>
    <w:rsid w:val="00720555"/>
    <w:rsid w:val="007210C2"/>
    <w:rsid w:val="00721F6C"/>
    <w:rsid w:val="0072222F"/>
    <w:rsid w:val="0072265E"/>
    <w:rsid w:val="00722C18"/>
    <w:rsid w:val="007232DA"/>
    <w:rsid w:val="00723A2A"/>
    <w:rsid w:val="00723D12"/>
    <w:rsid w:val="00723D62"/>
    <w:rsid w:val="00724130"/>
    <w:rsid w:val="00724197"/>
    <w:rsid w:val="00724325"/>
    <w:rsid w:val="007245EA"/>
    <w:rsid w:val="0072461C"/>
    <w:rsid w:val="0072561D"/>
    <w:rsid w:val="007258CF"/>
    <w:rsid w:val="00725AA9"/>
    <w:rsid w:val="00725D1E"/>
    <w:rsid w:val="00725FB7"/>
    <w:rsid w:val="007264D3"/>
    <w:rsid w:val="007265E5"/>
    <w:rsid w:val="00726753"/>
    <w:rsid w:val="007267D1"/>
    <w:rsid w:val="007269AF"/>
    <w:rsid w:val="00726E26"/>
    <w:rsid w:val="00726E63"/>
    <w:rsid w:val="00726F1F"/>
    <w:rsid w:val="007271E5"/>
    <w:rsid w:val="0072725F"/>
    <w:rsid w:val="007276E6"/>
    <w:rsid w:val="007278A6"/>
    <w:rsid w:val="00730E9C"/>
    <w:rsid w:val="007315DD"/>
    <w:rsid w:val="00731A88"/>
    <w:rsid w:val="00731E4D"/>
    <w:rsid w:val="00732418"/>
    <w:rsid w:val="00732568"/>
    <w:rsid w:val="007325B5"/>
    <w:rsid w:val="00732C6F"/>
    <w:rsid w:val="00732E5D"/>
    <w:rsid w:val="00733552"/>
    <w:rsid w:val="00733689"/>
    <w:rsid w:val="00733CD4"/>
    <w:rsid w:val="007342F5"/>
    <w:rsid w:val="00734531"/>
    <w:rsid w:val="00734B22"/>
    <w:rsid w:val="00735458"/>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CAF"/>
    <w:rsid w:val="00755ECA"/>
    <w:rsid w:val="00755FC6"/>
    <w:rsid w:val="007568F6"/>
    <w:rsid w:val="00757209"/>
    <w:rsid w:val="00757500"/>
    <w:rsid w:val="00757586"/>
    <w:rsid w:val="0075789F"/>
    <w:rsid w:val="00757945"/>
    <w:rsid w:val="00757BCE"/>
    <w:rsid w:val="0076015F"/>
    <w:rsid w:val="007606D9"/>
    <w:rsid w:val="007609D2"/>
    <w:rsid w:val="00760CEC"/>
    <w:rsid w:val="007625F2"/>
    <w:rsid w:val="00762C31"/>
    <w:rsid w:val="0076300E"/>
    <w:rsid w:val="007630CB"/>
    <w:rsid w:val="007634D0"/>
    <w:rsid w:val="007640A2"/>
    <w:rsid w:val="0076423E"/>
    <w:rsid w:val="00764A60"/>
    <w:rsid w:val="00764E02"/>
    <w:rsid w:val="00764E9D"/>
    <w:rsid w:val="007651FC"/>
    <w:rsid w:val="00765255"/>
    <w:rsid w:val="00765272"/>
    <w:rsid w:val="007654B6"/>
    <w:rsid w:val="007654BF"/>
    <w:rsid w:val="00765676"/>
    <w:rsid w:val="0076579E"/>
    <w:rsid w:val="007657EE"/>
    <w:rsid w:val="00765C37"/>
    <w:rsid w:val="007661C0"/>
    <w:rsid w:val="00766D4B"/>
    <w:rsid w:val="00766F4D"/>
    <w:rsid w:val="007671CC"/>
    <w:rsid w:val="0076746B"/>
    <w:rsid w:val="00767AA3"/>
    <w:rsid w:val="007702C4"/>
    <w:rsid w:val="0077036F"/>
    <w:rsid w:val="007704DB"/>
    <w:rsid w:val="00770E26"/>
    <w:rsid w:val="0077100C"/>
    <w:rsid w:val="007716C7"/>
    <w:rsid w:val="00772210"/>
    <w:rsid w:val="0077239B"/>
    <w:rsid w:val="0077257E"/>
    <w:rsid w:val="007736B7"/>
    <w:rsid w:val="007741AC"/>
    <w:rsid w:val="007745A4"/>
    <w:rsid w:val="007748A3"/>
    <w:rsid w:val="00774F6D"/>
    <w:rsid w:val="0077593C"/>
    <w:rsid w:val="00775992"/>
    <w:rsid w:val="0077647A"/>
    <w:rsid w:val="007768BD"/>
    <w:rsid w:val="00776A68"/>
    <w:rsid w:val="00776C8E"/>
    <w:rsid w:val="00777143"/>
    <w:rsid w:val="007777B7"/>
    <w:rsid w:val="0077789B"/>
    <w:rsid w:val="00777A65"/>
    <w:rsid w:val="00777B35"/>
    <w:rsid w:val="00777FB7"/>
    <w:rsid w:val="00780299"/>
    <w:rsid w:val="007816C9"/>
    <w:rsid w:val="00781B28"/>
    <w:rsid w:val="00782746"/>
    <w:rsid w:val="0078284A"/>
    <w:rsid w:val="00782937"/>
    <w:rsid w:val="00782EA0"/>
    <w:rsid w:val="00782F4C"/>
    <w:rsid w:val="00783E1D"/>
    <w:rsid w:val="007840AC"/>
    <w:rsid w:val="00784152"/>
    <w:rsid w:val="00784C0D"/>
    <w:rsid w:val="00785015"/>
    <w:rsid w:val="0078523D"/>
    <w:rsid w:val="00785421"/>
    <w:rsid w:val="007854BF"/>
    <w:rsid w:val="00785A84"/>
    <w:rsid w:val="00785FD7"/>
    <w:rsid w:val="00786091"/>
    <w:rsid w:val="007861E7"/>
    <w:rsid w:val="0078682F"/>
    <w:rsid w:val="00786E36"/>
    <w:rsid w:val="00787012"/>
    <w:rsid w:val="00787397"/>
    <w:rsid w:val="00787516"/>
    <w:rsid w:val="00787525"/>
    <w:rsid w:val="00787583"/>
    <w:rsid w:val="007876A3"/>
    <w:rsid w:val="0078773D"/>
    <w:rsid w:val="00790B68"/>
    <w:rsid w:val="00790C2C"/>
    <w:rsid w:val="00790D24"/>
    <w:rsid w:val="007912DE"/>
    <w:rsid w:val="0079172F"/>
    <w:rsid w:val="00791B94"/>
    <w:rsid w:val="00791E87"/>
    <w:rsid w:val="007920F9"/>
    <w:rsid w:val="00792EFE"/>
    <w:rsid w:val="0079362A"/>
    <w:rsid w:val="007937D9"/>
    <w:rsid w:val="00793BC6"/>
    <w:rsid w:val="00794460"/>
    <w:rsid w:val="00794563"/>
    <w:rsid w:val="00794695"/>
    <w:rsid w:val="0079471E"/>
    <w:rsid w:val="00794845"/>
    <w:rsid w:val="00794B8A"/>
    <w:rsid w:val="00794BEA"/>
    <w:rsid w:val="00794F2D"/>
    <w:rsid w:val="00795046"/>
    <w:rsid w:val="0079561E"/>
    <w:rsid w:val="00795B78"/>
    <w:rsid w:val="00795C14"/>
    <w:rsid w:val="00795E79"/>
    <w:rsid w:val="00796816"/>
    <w:rsid w:val="00796E03"/>
    <w:rsid w:val="00796F17"/>
    <w:rsid w:val="00797006"/>
    <w:rsid w:val="00797737"/>
    <w:rsid w:val="00797A8A"/>
    <w:rsid w:val="00797B1D"/>
    <w:rsid w:val="00797CA1"/>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5727"/>
    <w:rsid w:val="007A5747"/>
    <w:rsid w:val="007A5966"/>
    <w:rsid w:val="007A5987"/>
    <w:rsid w:val="007A673C"/>
    <w:rsid w:val="007A69E7"/>
    <w:rsid w:val="007A6A21"/>
    <w:rsid w:val="007A6ABF"/>
    <w:rsid w:val="007A6FAF"/>
    <w:rsid w:val="007A7368"/>
    <w:rsid w:val="007A76F3"/>
    <w:rsid w:val="007A7B51"/>
    <w:rsid w:val="007A7E45"/>
    <w:rsid w:val="007B0086"/>
    <w:rsid w:val="007B0275"/>
    <w:rsid w:val="007B07B6"/>
    <w:rsid w:val="007B0A7F"/>
    <w:rsid w:val="007B0B1B"/>
    <w:rsid w:val="007B1944"/>
    <w:rsid w:val="007B2068"/>
    <w:rsid w:val="007B20E3"/>
    <w:rsid w:val="007B25CE"/>
    <w:rsid w:val="007B2EF8"/>
    <w:rsid w:val="007B31FD"/>
    <w:rsid w:val="007B33E9"/>
    <w:rsid w:val="007B378A"/>
    <w:rsid w:val="007B3AB6"/>
    <w:rsid w:val="007B4275"/>
    <w:rsid w:val="007B42E2"/>
    <w:rsid w:val="007B4326"/>
    <w:rsid w:val="007B4430"/>
    <w:rsid w:val="007B55D1"/>
    <w:rsid w:val="007B5AF2"/>
    <w:rsid w:val="007B5B1F"/>
    <w:rsid w:val="007B5F07"/>
    <w:rsid w:val="007B635C"/>
    <w:rsid w:val="007B64F1"/>
    <w:rsid w:val="007B663D"/>
    <w:rsid w:val="007B6AA3"/>
    <w:rsid w:val="007B6F77"/>
    <w:rsid w:val="007B78EC"/>
    <w:rsid w:val="007B7EDD"/>
    <w:rsid w:val="007C07AB"/>
    <w:rsid w:val="007C0962"/>
    <w:rsid w:val="007C0D2E"/>
    <w:rsid w:val="007C0FD9"/>
    <w:rsid w:val="007C10AF"/>
    <w:rsid w:val="007C11AD"/>
    <w:rsid w:val="007C18DA"/>
    <w:rsid w:val="007C1DE6"/>
    <w:rsid w:val="007C1E11"/>
    <w:rsid w:val="007C1F5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70"/>
    <w:rsid w:val="007C63B4"/>
    <w:rsid w:val="007C6C47"/>
    <w:rsid w:val="007C6C82"/>
    <w:rsid w:val="007C6D74"/>
    <w:rsid w:val="007C6DD4"/>
    <w:rsid w:val="007C7316"/>
    <w:rsid w:val="007C74BB"/>
    <w:rsid w:val="007C74E4"/>
    <w:rsid w:val="007C750B"/>
    <w:rsid w:val="007D0076"/>
    <w:rsid w:val="007D06A2"/>
    <w:rsid w:val="007D09D3"/>
    <w:rsid w:val="007D112E"/>
    <w:rsid w:val="007D1DA0"/>
    <w:rsid w:val="007D26D9"/>
    <w:rsid w:val="007D33A6"/>
    <w:rsid w:val="007D3BEA"/>
    <w:rsid w:val="007D3D06"/>
    <w:rsid w:val="007D41F3"/>
    <w:rsid w:val="007D4AAF"/>
    <w:rsid w:val="007D4BC7"/>
    <w:rsid w:val="007D4C7A"/>
    <w:rsid w:val="007D53D0"/>
    <w:rsid w:val="007D5D1D"/>
    <w:rsid w:val="007D6E63"/>
    <w:rsid w:val="007D6E6B"/>
    <w:rsid w:val="007D71C2"/>
    <w:rsid w:val="007D7B2D"/>
    <w:rsid w:val="007E0285"/>
    <w:rsid w:val="007E02BA"/>
    <w:rsid w:val="007E14C7"/>
    <w:rsid w:val="007E1706"/>
    <w:rsid w:val="007E1D4C"/>
    <w:rsid w:val="007E208A"/>
    <w:rsid w:val="007E217E"/>
    <w:rsid w:val="007E2296"/>
    <w:rsid w:val="007E26E2"/>
    <w:rsid w:val="007E393C"/>
    <w:rsid w:val="007E3FB3"/>
    <w:rsid w:val="007E40CF"/>
    <w:rsid w:val="007E43C6"/>
    <w:rsid w:val="007E4601"/>
    <w:rsid w:val="007E49D2"/>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671"/>
    <w:rsid w:val="007F37A3"/>
    <w:rsid w:val="007F39A0"/>
    <w:rsid w:val="007F4114"/>
    <w:rsid w:val="007F414E"/>
    <w:rsid w:val="007F455C"/>
    <w:rsid w:val="007F4C5D"/>
    <w:rsid w:val="007F5172"/>
    <w:rsid w:val="007F5929"/>
    <w:rsid w:val="007F605A"/>
    <w:rsid w:val="007F6270"/>
    <w:rsid w:val="007F6AA7"/>
    <w:rsid w:val="007F7366"/>
    <w:rsid w:val="007F7462"/>
    <w:rsid w:val="007F76C2"/>
    <w:rsid w:val="007F7C1A"/>
    <w:rsid w:val="00800146"/>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B13"/>
    <w:rsid w:val="00807CF5"/>
    <w:rsid w:val="00810113"/>
    <w:rsid w:val="0081027C"/>
    <w:rsid w:val="008103B7"/>
    <w:rsid w:val="00810829"/>
    <w:rsid w:val="00810D2A"/>
    <w:rsid w:val="008110F5"/>
    <w:rsid w:val="0081155D"/>
    <w:rsid w:val="008116BC"/>
    <w:rsid w:val="00811E9A"/>
    <w:rsid w:val="00811E9B"/>
    <w:rsid w:val="00812154"/>
    <w:rsid w:val="00812996"/>
    <w:rsid w:val="00813616"/>
    <w:rsid w:val="00813AD1"/>
    <w:rsid w:val="00813D35"/>
    <w:rsid w:val="00813FB0"/>
    <w:rsid w:val="0081461D"/>
    <w:rsid w:val="0081511C"/>
    <w:rsid w:val="008156C8"/>
    <w:rsid w:val="008159BE"/>
    <w:rsid w:val="008159D8"/>
    <w:rsid w:val="00815BD2"/>
    <w:rsid w:val="00815DD1"/>
    <w:rsid w:val="00816A58"/>
    <w:rsid w:val="0081712F"/>
    <w:rsid w:val="00817B0F"/>
    <w:rsid w:val="00817B3B"/>
    <w:rsid w:val="00817D2D"/>
    <w:rsid w:val="00817F57"/>
    <w:rsid w:val="008204AD"/>
    <w:rsid w:val="00820935"/>
    <w:rsid w:val="00821122"/>
    <w:rsid w:val="00821140"/>
    <w:rsid w:val="008212D9"/>
    <w:rsid w:val="008213FC"/>
    <w:rsid w:val="008215CF"/>
    <w:rsid w:val="00821E3B"/>
    <w:rsid w:val="0082229F"/>
    <w:rsid w:val="00822D6D"/>
    <w:rsid w:val="00823108"/>
    <w:rsid w:val="0082344B"/>
    <w:rsid w:val="008237A5"/>
    <w:rsid w:val="008238E5"/>
    <w:rsid w:val="0082406D"/>
    <w:rsid w:val="00824AE0"/>
    <w:rsid w:val="00824BAF"/>
    <w:rsid w:val="00825813"/>
    <w:rsid w:val="0082583E"/>
    <w:rsid w:val="00825B51"/>
    <w:rsid w:val="00825C4E"/>
    <w:rsid w:val="00825E69"/>
    <w:rsid w:val="00825EAC"/>
    <w:rsid w:val="00825FD3"/>
    <w:rsid w:val="008266F6"/>
    <w:rsid w:val="00826838"/>
    <w:rsid w:val="00826BD9"/>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3C13"/>
    <w:rsid w:val="00833E5A"/>
    <w:rsid w:val="00834073"/>
    <w:rsid w:val="00834103"/>
    <w:rsid w:val="008345BB"/>
    <w:rsid w:val="00834873"/>
    <w:rsid w:val="00834D9D"/>
    <w:rsid w:val="00834EAA"/>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92A"/>
    <w:rsid w:val="00847AB6"/>
    <w:rsid w:val="008501A2"/>
    <w:rsid w:val="008507B8"/>
    <w:rsid w:val="00851FCF"/>
    <w:rsid w:val="008520D2"/>
    <w:rsid w:val="0085242A"/>
    <w:rsid w:val="00852997"/>
    <w:rsid w:val="00852F1A"/>
    <w:rsid w:val="00853026"/>
    <w:rsid w:val="00853055"/>
    <w:rsid w:val="008533D8"/>
    <w:rsid w:val="00853E20"/>
    <w:rsid w:val="00854D1F"/>
    <w:rsid w:val="00855048"/>
    <w:rsid w:val="0085508F"/>
    <w:rsid w:val="0085516F"/>
    <w:rsid w:val="008551D8"/>
    <w:rsid w:val="008559BC"/>
    <w:rsid w:val="00855C77"/>
    <w:rsid w:val="00855FE3"/>
    <w:rsid w:val="00856781"/>
    <w:rsid w:val="00856A86"/>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26EB"/>
    <w:rsid w:val="00863473"/>
    <w:rsid w:val="0086358F"/>
    <w:rsid w:val="0086360B"/>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8C"/>
    <w:rsid w:val="008713D3"/>
    <w:rsid w:val="008714C8"/>
    <w:rsid w:val="008714FD"/>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7F5"/>
    <w:rsid w:val="00880E3F"/>
    <w:rsid w:val="00881A49"/>
    <w:rsid w:val="00882549"/>
    <w:rsid w:val="00882D37"/>
    <w:rsid w:val="008830A0"/>
    <w:rsid w:val="00883D17"/>
    <w:rsid w:val="00883DB0"/>
    <w:rsid w:val="0088432C"/>
    <w:rsid w:val="00884B28"/>
    <w:rsid w:val="00884BA3"/>
    <w:rsid w:val="00884F9C"/>
    <w:rsid w:val="0088510F"/>
    <w:rsid w:val="008854BB"/>
    <w:rsid w:val="0088582D"/>
    <w:rsid w:val="00885A0D"/>
    <w:rsid w:val="00886187"/>
    <w:rsid w:val="00886482"/>
    <w:rsid w:val="00886DE1"/>
    <w:rsid w:val="00886E50"/>
    <w:rsid w:val="008872F1"/>
    <w:rsid w:val="00890B4B"/>
    <w:rsid w:val="00890C42"/>
    <w:rsid w:val="00890DCA"/>
    <w:rsid w:val="00891019"/>
    <w:rsid w:val="0089116E"/>
    <w:rsid w:val="0089131A"/>
    <w:rsid w:val="00891548"/>
    <w:rsid w:val="00891634"/>
    <w:rsid w:val="00891CBF"/>
    <w:rsid w:val="00891D08"/>
    <w:rsid w:val="008924C9"/>
    <w:rsid w:val="0089257A"/>
    <w:rsid w:val="008927DC"/>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753"/>
    <w:rsid w:val="00897105"/>
    <w:rsid w:val="00897131"/>
    <w:rsid w:val="00897140"/>
    <w:rsid w:val="0089721F"/>
    <w:rsid w:val="008974C6"/>
    <w:rsid w:val="008979BA"/>
    <w:rsid w:val="00897A83"/>
    <w:rsid w:val="00897FCF"/>
    <w:rsid w:val="008A01B0"/>
    <w:rsid w:val="008A0F2E"/>
    <w:rsid w:val="008A1509"/>
    <w:rsid w:val="008A16D7"/>
    <w:rsid w:val="008A189D"/>
    <w:rsid w:val="008A191A"/>
    <w:rsid w:val="008A200C"/>
    <w:rsid w:val="008A3251"/>
    <w:rsid w:val="008A343E"/>
    <w:rsid w:val="008A3536"/>
    <w:rsid w:val="008A371A"/>
    <w:rsid w:val="008A371C"/>
    <w:rsid w:val="008A3740"/>
    <w:rsid w:val="008A398F"/>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158F"/>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B73D3"/>
    <w:rsid w:val="008B7FEA"/>
    <w:rsid w:val="008C04AB"/>
    <w:rsid w:val="008C0C83"/>
    <w:rsid w:val="008C126A"/>
    <w:rsid w:val="008C15DE"/>
    <w:rsid w:val="008C1A33"/>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3A6C"/>
    <w:rsid w:val="008D43CF"/>
    <w:rsid w:val="008D45C1"/>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8D4"/>
    <w:rsid w:val="008F18DC"/>
    <w:rsid w:val="008F18EC"/>
    <w:rsid w:val="008F1AE2"/>
    <w:rsid w:val="008F1B0B"/>
    <w:rsid w:val="008F29CE"/>
    <w:rsid w:val="008F2BD0"/>
    <w:rsid w:val="008F357F"/>
    <w:rsid w:val="008F451D"/>
    <w:rsid w:val="008F4658"/>
    <w:rsid w:val="008F4A54"/>
    <w:rsid w:val="008F5045"/>
    <w:rsid w:val="008F5437"/>
    <w:rsid w:val="008F5721"/>
    <w:rsid w:val="008F596A"/>
    <w:rsid w:val="008F5CFF"/>
    <w:rsid w:val="008F64E1"/>
    <w:rsid w:val="008F67D8"/>
    <w:rsid w:val="008F68DC"/>
    <w:rsid w:val="008F6963"/>
    <w:rsid w:val="008F69A7"/>
    <w:rsid w:val="008F6C40"/>
    <w:rsid w:val="008F6FC6"/>
    <w:rsid w:val="008F7237"/>
    <w:rsid w:val="008F7541"/>
    <w:rsid w:val="009005BB"/>
    <w:rsid w:val="009005C9"/>
    <w:rsid w:val="00900EB8"/>
    <w:rsid w:val="00901494"/>
    <w:rsid w:val="009015F4"/>
    <w:rsid w:val="009021E7"/>
    <w:rsid w:val="009023DC"/>
    <w:rsid w:val="009029D4"/>
    <w:rsid w:val="009029F0"/>
    <w:rsid w:val="00902A10"/>
    <w:rsid w:val="00903047"/>
    <w:rsid w:val="00903254"/>
    <w:rsid w:val="0090369A"/>
    <w:rsid w:val="00903A4D"/>
    <w:rsid w:val="009040EB"/>
    <w:rsid w:val="0090410C"/>
    <w:rsid w:val="009043A4"/>
    <w:rsid w:val="00904483"/>
    <w:rsid w:val="0090453F"/>
    <w:rsid w:val="00904B5D"/>
    <w:rsid w:val="00904E97"/>
    <w:rsid w:val="00905400"/>
    <w:rsid w:val="009054DB"/>
    <w:rsid w:val="00905DAE"/>
    <w:rsid w:val="0090638E"/>
    <w:rsid w:val="00906728"/>
    <w:rsid w:val="00906C4D"/>
    <w:rsid w:val="00906F50"/>
    <w:rsid w:val="00906F9D"/>
    <w:rsid w:val="00907574"/>
    <w:rsid w:val="00907E4A"/>
    <w:rsid w:val="00907F6F"/>
    <w:rsid w:val="00910145"/>
    <w:rsid w:val="009112FD"/>
    <w:rsid w:val="009118CA"/>
    <w:rsid w:val="00911C38"/>
    <w:rsid w:val="0091218D"/>
    <w:rsid w:val="0091257C"/>
    <w:rsid w:val="009125A8"/>
    <w:rsid w:val="00912BCA"/>
    <w:rsid w:val="00912F04"/>
    <w:rsid w:val="00912F77"/>
    <w:rsid w:val="00913BD1"/>
    <w:rsid w:val="0091440D"/>
    <w:rsid w:val="00914EDF"/>
    <w:rsid w:val="0091500A"/>
    <w:rsid w:val="0091509A"/>
    <w:rsid w:val="00915709"/>
    <w:rsid w:val="0091591B"/>
    <w:rsid w:val="00915A31"/>
    <w:rsid w:val="00915C70"/>
    <w:rsid w:val="00916472"/>
    <w:rsid w:val="00916820"/>
    <w:rsid w:val="0091693E"/>
    <w:rsid w:val="00916D14"/>
    <w:rsid w:val="009174F8"/>
    <w:rsid w:val="009175FA"/>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A8C"/>
    <w:rsid w:val="00927B28"/>
    <w:rsid w:val="00927C52"/>
    <w:rsid w:val="009300E4"/>
    <w:rsid w:val="009303D1"/>
    <w:rsid w:val="009305FC"/>
    <w:rsid w:val="009306E3"/>
    <w:rsid w:val="00930A16"/>
    <w:rsid w:val="00930CD7"/>
    <w:rsid w:val="00930D3D"/>
    <w:rsid w:val="00930F9A"/>
    <w:rsid w:val="00931001"/>
    <w:rsid w:val="00931271"/>
    <w:rsid w:val="00931DCB"/>
    <w:rsid w:val="00932322"/>
    <w:rsid w:val="009324EB"/>
    <w:rsid w:val="00932709"/>
    <w:rsid w:val="009329C4"/>
    <w:rsid w:val="00932AB0"/>
    <w:rsid w:val="00933187"/>
    <w:rsid w:val="00933568"/>
    <w:rsid w:val="00933CDA"/>
    <w:rsid w:val="00933FFD"/>
    <w:rsid w:val="0093460F"/>
    <w:rsid w:val="009347F6"/>
    <w:rsid w:val="00934B46"/>
    <w:rsid w:val="00934D73"/>
    <w:rsid w:val="00934EF2"/>
    <w:rsid w:val="00935121"/>
    <w:rsid w:val="00935B14"/>
    <w:rsid w:val="00936B8C"/>
    <w:rsid w:val="00936E08"/>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49C"/>
    <w:rsid w:val="00962603"/>
    <w:rsid w:val="00962770"/>
    <w:rsid w:val="00962BCF"/>
    <w:rsid w:val="009635E1"/>
    <w:rsid w:val="00963DEA"/>
    <w:rsid w:val="00963E42"/>
    <w:rsid w:val="00963F0A"/>
    <w:rsid w:val="00964E15"/>
    <w:rsid w:val="009653C0"/>
    <w:rsid w:val="0096560A"/>
    <w:rsid w:val="0096573D"/>
    <w:rsid w:val="00965B49"/>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889"/>
    <w:rsid w:val="00972A0E"/>
    <w:rsid w:val="00972C1C"/>
    <w:rsid w:val="00972E7A"/>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40A9"/>
    <w:rsid w:val="0098432F"/>
    <w:rsid w:val="009848E8"/>
    <w:rsid w:val="00984D51"/>
    <w:rsid w:val="00984DDC"/>
    <w:rsid w:val="009850A1"/>
    <w:rsid w:val="00985566"/>
    <w:rsid w:val="00985A37"/>
    <w:rsid w:val="00985C51"/>
    <w:rsid w:val="00985EE8"/>
    <w:rsid w:val="0098632A"/>
    <w:rsid w:val="009864CB"/>
    <w:rsid w:val="00986AA0"/>
    <w:rsid w:val="00986C4C"/>
    <w:rsid w:val="00986C76"/>
    <w:rsid w:val="00986EF4"/>
    <w:rsid w:val="00987074"/>
    <w:rsid w:val="00987241"/>
    <w:rsid w:val="00987398"/>
    <w:rsid w:val="00987444"/>
    <w:rsid w:val="009876E6"/>
    <w:rsid w:val="00987874"/>
    <w:rsid w:val="0099017F"/>
    <w:rsid w:val="009901B3"/>
    <w:rsid w:val="0099044E"/>
    <w:rsid w:val="00990EDD"/>
    <w:rsid w:val="00991DBC"/>
    <w:rsid w:val="00992229"/>
    <w:rsid w:val="0099241A"/>
    <w:rsid w:val="00992B3F"/>
    <w:rsid w:val="00992CFB"/>
    <w:rsid w:val="00993095"/>
    <w:rsid w:val="0099322D"/>
    <w:rsid w:val="00993AED"/>
    <w:rsid w:val="00994395"/>
    <w:rsid w:val="00994872"/>
    <w:rsid w:val="009948ED"/>
    <w:rsid w:val="00994906"/>
    <w:rsid w:val="00995422"/>
    <w:rsid w:val="009959B6"/>
    <w:rsid w:val="00995EFD"/>
    <w:rsid w:val="00995F97"/>
    <w:rsid w:val="009961F3"/>
    <w:rsid w:val="009968CA"/>
    <w:rsid w:val="00996D51"/>
    <w:rsid w:val="00997135"/>
    <w:rsid w:val="00997351"/>
    <w:rsid w:val="00997373"/>
    <w:rsid w:val="009975F8"/>
    <w:rsid w:val="009A0324"/>
    <w:rsid w:val="009A034E"/>
    <w:rsid w:val="009A036E"/>
    <w:rsid w:val="009A0703"/>
    <w:rsid w:val="009A082B"/>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6CA"/>
    <w:rsid w:val="009B18BB"/>
    <w:rsid w:val="009B194E"/>
    <w:rsid w:val="009B1A09"/>
    <w:rsid w:val="009B1A24"/>
    <w:rsid w:val="009B1C66"/>
    <w:rsid w:val="009B1D92"/>
    <w:rsid w:val="009B2548"/>
    <w:rsid w:val="009B2CFF"/>
    <w:rsid w:val="009B2DDB"/>
    <w:rsid w:val="009B34B7"/>
    <w:rsid w:val="009B350E"/>
    <w:rsid w:val="009B41F1"/>
    <w:rsid w:val="009B4206"/>
    <w:rsid w:val="009B4363"/>
    <w:rsid w:val="009B4DA5"/>
    <w:rsid w:val="009B63E0"/>
    <w:rsid w:val="009B6482"/>
    <w:rsid w:val="009B66C3"/>
    <w:rsid w:val="009B6A50"/>
    <w:rsid w:val="009B6F6F"/>
    <w:rsid w:val="009B70C5"/>
    <w:rsid w:val="009B70FE"/>
    <w:rsid w:val="009B7756"/>
    <w:rsid w:val="009C01A2"/>
    <w:rsid w:val="009C034B"/>
    <w:rsid w:val="009C04BB"/>
    <w:rsid w:val="009C067F"/>
    <w:rsid w:val="009C0D48"/>
    <w:rsid w:val="009C113D"/>
    <w:rsid w:val="009C166D"/>
    <w:rsid w:val="009C1D3B"/>
    <w:rsid w:val="009C1D5B"/>
    <w:rsid w:val="009C2241"/>
    <w:rsid w:val="009C2304"/>
    <w:rsid w:val="009C24A2"/>
    <w:rsid w:val="009C2629"/>
    <w:rsid w:val="009C263C"/>
    <w:rsid w:val="009C2D67"/>
    <w:rsid w:val="009C2FE1"/>
    <w:rsid w:val="009C363C"/>
    <w:rsid w:val="009C37EE"/>
    <w:rsid w:val="009C448D"/>
    <w:rsid w:val="009C5022"/>
    <w:rsid w:val="009C5C3C"/>
    <w:rsid w:val="009C5F29"/>
    <w:rsid w:val="009C67E4"/>
    <w:rsid w:val="009C701D"/>
    <w:rsid w:val="009C770D"/>
    <w:rsid w:val="009C79EF"/>
    <w:rsid w:val="009C7BBB"/>
    <w:rsid w:val="009D093F"/>
    <w:rsid w:val="009D0A22"/>
    <w:rsid w:val="009D1231"/>
    <w:rsid w:val="009D136B"/>
    <w:rsid w:val="009D16E5"/>
    <w:rsid w:val="009D1F7C"/>
    <w:rsid w:val="009D2673"/>
    <w:rsid w:val="009D287B"/>
    <w:rsid w:val="009D2C8C"/>
    <w:rsid w:val="009D2D15"/>
    <w:rsid w:val="009D2DE9"/>
    <w:rsid w:val="009D31FA"/>
    <w:rsid w:val="009D35C3"/>
    <w:rsid w:val="009D3A53"/>
    <w:rsid w:val="009D3CDF"/>
    <w:rsid w:val="009D3D3E"/>
    <w:rsid w:val="009D498B"/>
    <w:rsid w:val="009D4BE8"/>
    <w:rsid w:val="009D528C"/>
    <w:rsid w:val="009D5312"/>
    <w:rsid w:val="009D56E0"/>
    <w:rsid w:val="009D594C"/>
    <w:rsid w:val="009D5BD5"/>
    <w:rsid w:val="009D5BE4"/>
    <w:rsid w:val="009D635E"/>
    <w:rsid w:val="009D6C79"/>
    <w:rsid w:val="009D6E7E"/>
    <w:rsid w:val="009D6F5B"/>
    <w:rsid w:val="009D7170"/>
    <w:rsid w:val="009D7AD7"/>
    <w:rsid w:val="009E0185"/>
    <w:rsid w:val="009E0286"/>
    <w:rsid w:val="009E095C"/>
    <w:rsid w:val="009E1355"/>
    <w:rsid w:val="009E173D"/>
    <w:rsid w:val="009E1885"/>
    <w:rsid w:val="009E1F17"/>
    <w:rsid w:val="009E2E4B"/>
    <w:rsid w:val="009E2EA9"/>
    <w:rsid w:val="009E3013"/>
    <w:rsid w:val="009E338E"/>
    <w:rsid w:val="009E3C6D"/>
    <w:rsid w:val="009E4357"/>
    <w:rsid w:val="009E46A6"/>
    <w:rsid w:val="009E49F9"/>
    <w:rsid w:val="009E4A3B"/>
    <w:rsid w:val="009E4B6A"/>
    <w:rsid w:val="009E54E2"/>
    <w:rsid w:val="009E5E08"/>
    <w:rsid w:val="009E5F4A"/>
    <w:rsid w:val="009E65AE"/>
    <w:rsid w:val="009E6C68"/>
    <w:rsid w:val="009E6EF8"/>
    <w:rsid w:val="009E7694"/>
    <w:rsid w:val="009E7ED6"/>
    <w:rsid w:val="009F0126"/>
    <w:rsid w:val="009F024C"/>
    <w:rsid w:val="009F0348"/>
    <w:rsid w:val="009F1103"/>
    <w:rsid w:val="009F12F8"/>
    <w:rsid w:val="009F1424"/>
    <w:rsid w:val="009F166E"/>
    <w:rsid w:val="009F1DFB"/>
    <w:rsid w:val="009F1E45"/>
    <w:rsid w:val="009F1E6D"/>
    <w:rsid w:val="009F21D7"/>
    <w:rsid w:val="009F2371"/>
    <w:rsid w:val="009F255F"/>
    <w:rsid w:val="009F2672"/>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D86"/>
    <w:rsid w:val="00A055E4"/>
    <w:rsid w:val="00A05764"/>
    <w:rsid w:val="00A05831"/>
    <w:rsid w:val="00A058DB"/>
    <w:rsid w:val="00A05A66"/>
    <w:rsid w:val="00A07010"/>
    <w:rsid w:val="00A073EE"/>
    <w:rsid w:val="00A07564"/>
    <w:rsid w:val="00A07924"/>
    <w:rsid w:val="00A10118"/>
    <w:rsid w:val="00A1017B"/>
    <w:rsid w:val="00A1086A"/>
    <w:rsid w:val="00A109B0"/>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13B"/>
    <w:rsid w:val="00A17E16"/>
    <w:rsid w:val="00A20471"/>
    <w:rsid w:val="00A20505"/>
    <w:rsid w:val="00A214CC"/>
    <w:rsid w:val="00A2157C"/>
    <w:rsid w:val="00A21951"/>
    <w:rsid w:val="00A21B90"/>
    <w:rsid w:val="00A21EAF"/>
    <w:rsid w:val="00A22174"/>
    <w:rsid w:val="00A22BDB"/>
    <w:rsid w:val="00A22D60"/>
    <w:rsid w:val="00A22EB1"/>
    <w:rsid w:val="00A232B1"/>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81B"/>
    <w:rsid w:val="00A36F1F"/>
    <w:rsid w:val="00A3734C"/>
    <w:rsid w:val="00A37565"/>
    <w:rsid w:val="00A37DB5"/>
    <w:rsid w:val="00A37EE4"/>
    <w:rsid w:val="00A40FCE"/>
    <w:rsid w:val="00A4191B"/>
    <w:rsid w:val="00A41BDB"/>
    <w:rsid w:val="00A4215F"/>
    <w:rsid w:val="00A42197"/>
    <w:rsid w:val="00A42618"/>
    <w:rsid w:val="00A42A1F"/>
    <w:rsid w:val="00A43183"/>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19A8"/>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5AF"/>
    <w:rsid w:val="00A558FE"/>
    <w:rsid w:val="00A55C2D"/>
    <w:rsid w:val="00A5607D"/>
    <w:rsid w:val="00A5620D"/>
    <w:rsid w:val="00A56ABE"/>
    <w:rsid w:val="00A56D81"/>
    <w:rsid w:val="00A573D1"/>
    <w:rsid w:val="00A5741B"/>
    <w:rsid w:val="00A577D3"/>
    <w:rsid w:val="00A578B6"/>
    <w:rsid w:val="00A60692"/>
    <w:rsid w:val="00A606A3"/>
    <w:rsid w:val="00A60883"/>
    <w:rsid w:val="00A61CB8"/>
    <w:rsid w:val="00A61F98"/>
    <w:rsid w:val="00A6225D"/>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7BF"/>
    <w:rsid w:val="00A80BEB"/>
    <w:rsid w:val="00A81722"/>
    <w:rsid w:val="00A81F18"/>
    <w:rsid w:val="00A8232D"/>
    <w:rsid w:val="00A8285E"/>
    <w:rsid w:val="00A833BD"/>
    <w:rsid w:val="00A83A17"/>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61D"/>
    <w:rsid w:val="00AA0764"/>
    <w:rsid w:val="00AA0C65"/>
    <w:rsid w:val="00AA1014"/>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91B"/>
    <w:rsid w:val="00AA49FD"/>
    <w:rsid w:val="00AA52E4"/>
    <w:rsid w:val="00AA6A8D"/>
    <w:rsid w:val="00AA6E07"/>
    <w:rsid w:val="00AA70FE"/>
    <w:rsid w:val="00AA714F"/>
    <w:rsid w:val="00AA72BE"/>
    <w:rsid w:val="00AA77F3"/>
    <w:rsid w:val="00AA781C"/>
    <w:rsid w:val="00AA78B6"/>
    <w:rsid w:val="00AA7FF5"/>
    <w:rsid w:val="00AB023B"/>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E2A"/>
    <w:rsid w:val="00AC7F7B"/>
    <w:rsid w:val="00AD00C2"/>
    <w:rsid w:val="00AD0261"/>
    <w:rsid w:val="00AD0432"/>
    <w:rsid w:val="00AD085C"/>
    <w:rsid w:val="00AD0E32"/>
    <w:rsid w:val="00AD0E51"/>
    <w:rsid w:val="00AD1040"/>
    <w:rsid w:val="00AD10BD"/>
    <w:rsid w:val="00AD12ED"/>
    <w:rsid w:val="00AD16B6"/>
    <w:rsid w:val="00AD1930"/>
    <w:rsid w:val="00AD2191"/>
    <w:rsid w:val="00AD238B"/>
    <w:rsid w:val="00AD24DE"/>
    <w:rsid w:val="00AD274C"/>
    <w:rsid w:val="00AD2E07"/>
    <w:rsid w:val="00AD33FB"/>
    <w:rsid w:val="00AD3DD1"/>
    <w:rsid w:val="00AD3F17"/>
    <w:rsid w:val="00AD3F97"/>
    <w:rsid w:val="00AD3FC4"/>
    <w:rsid w:val="00AD4715"/>
    <w:rsid w:val="00AD4B90"/>
    <w:rsid w:val="00AD4BC0"/>
    <w:rsid w:val="00AD4C5D"/>
    <w:rsid w:val="00AD571B"/>
    <w:rsid w:val="00AD5C54"/>
    <w:rsid w:val="00AD6716"/>
    <w:rsid w:val="00AD67F5"/>
    <w:rsid w:val="00AD6B39"/>
    <w:rsid w:val="00AD6D42"/>
    <w:rsid w:val="00AD7186"/>
    <w:rsid w:val="00AD765D"/>
    <w:rsid w:val="00AD7727"/>
    <w:rsid w:val="00AD7A78"/>
    <w:rsid w:val="00AD7B46"/>
    <w:rsid w:val="00AD7F1A"/>
    <w:rsid w:val="00AE069C"/>
    <w:rsid w:val="00AE1286"/>
    <w:rsid w:val="00AE14D5"/>
    <w:rsid w:val="00AE1AE2"/>
    <w:rsid w:val="00AE1E70"/>
    <w:rsid w:val="00AE2348"/>
    <w:rsid w:val="00AE2C98"/>
    <w:rsid w:val="00AE2D22"/>
    <w:rsid w:val="00AE340C"/>
    <w:rsid w:val="00AE356A"/>
    <w:rsid w:val="00AE3F2C"/>
    <w:rsid w:val="00AE41B5"/>
    <w:rsid w:val="00AE4387"/>
    <w:rsid w:val="00AE46F1"/>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B24"/>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4FF"/>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03D"/>
    <w:rsid w:val="00B01146"/>
    <w:rsid w:val="00B018BB"/>
    <w:rsid w:val="00B01BAF"/>
    <w:rsid w:val="00B01FE5"/>
    <w:rsid w:val="00B02287"/>
    <w:rsid w:val="00B02643"/>
    <w:rsid w:val="00B02ABD"/>
    <w:rsid w:val="00B035C1"/>
    <w:rsid w:val="00B0376E"/>
    <w:rsid w:val="00B03B1D"/>
    <w:rsid w:val="00B04174"/>
    <w:rsid w:val="00B04246"/>
    <w:rsid w:val="00B04796"/>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3A5A"/>
    <w:rsid w:val="00B14650"/>
    <w:rsid w:val="00B14A6A"/>
    <w:rsid w:val="00B14AD1"/>
    <w:rsid w:val="00B153DD"/>
    <w:rsid w:val="00B16293"/>
    <w:rsid w:val="00B1692A"/>
    <w:rsid w:val="00B16E92"/>
    <w:rsid w:val="00B170A9"/>
    <w:rsid w:val="00B17C0C"/>
    <w:rsid w:val="00B2069C"/>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34FE"/>
    <w:rsid w:val="00B241BC"/>
    <w:rsid w:val="00B2498A"/>
    <w:rsid w:val="00B24A58"/>
    <w:rsid w:val="00B24D7A"/>
    <w:rsid w:val="00B24F44"/>
    <w:rsid w:val="00B25025"/>
    <w:rsid w:val="00B254EF"/>
    <w:rsid w:val="00B25574"/>
    <w:rsid w:val="00B259CA"/>
    <w:rsid w:val="00B259E5"/>
    <w:rsid w:val="00B25A16"/>
    <w:rsid w:val="00B25A4F"/>
    <w:rsid w:val="00B25D90"/>
    <w:rsid w:val="00B25E72"/>
    <w:rsid w:val="00B25F7B"/>
    <w:rsid w:val="00B25FB4"/>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171D"/>
    <w:rsid w:val="00B320F2"/>
    <w:rsid w:val="00B32B16"/>
    <w:rsid w:val="00B332E5"/>
    <w:rsid w:val="00B335F3"/>
    <w:rsid w:val="00B33FC6"/>
    <w:rsid w:val="00B344F1"/>
    <w:rsid w:val="00B3457F"/>
    <w:rsid w:val="00B34D71"/>
    <w:rsid w:val="00B351E3"/>
    <w:rsid w:val="00B35542"/>
    <w:rsid w:val="00B3659E"/>
    <w:rsid w:val="00B36738"/>
    <w:rsid w:val="00B36EEE"/>
    <w:rsid w:val="00B3734C"/>
    <w:rsid w:val="00B375F2"/>
    <w:rsid w:val="00B37C48"/>
    <w:rsid w:val="00B37E32"/>
    <w:rsid w:val="00B40941"/>
    <w:rsid w:val="00B40E9F"/>
    <w:rsid w:val="00B41359"/>
    <w:rsid w:val="00B4154B"/>
    <w:rsid w:val="00B41DDF"/>
    <w:rsid w:val="00B425E6"/>
    <w:rsid w:val="00B42C91"/>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0FD5"/>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70"/>
    <w:rsid w:val="00B53FC7"/>
    <w:rsid w:val="00B54227"/>
    <w:rsid w:val="00B543E0"/>
    <w:rsid w:val="00B547F4"/>
    <w:rsid w:val="00B54CCF"/>
    <w:rsid w:val="00B558A1"/>
    <w:rsid w:val="00B5595A"/>
    <w:rsid w:val="00B55F72"/>
    <w:rsid w:val="00B563F6"/>
    <w:rsid w:val="00B56543"/>
    <w:rsid w:val="00B56A00"/>
    <w:rsid w:val="00B56B28"/>
    <w:rsid w:val="00B56D04"/>
    <w:rsid w:val="00B57317"/>
    <w:rsid w:val="00B57380"/>
    <w:rsid w:val="00B57476"/>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8AB"/>
    <w:rsid w:val="00B63BAD"/>
    <w:rsid w:val="00B640D7"/>
    <w:rsid w:val="00B640E4"/>
    <w:rsid w:val="00B644D4"/>
    <w:rsid w:val="00B64997"/>
    <w:rsid w:val="00B653A2"/>
    <w:rsid w:val="00B65586"/>
    <w:rsid w:val="00B66156"/>
    <w:rsid w:val="00B6629D"/>
    <w:rsid w:val="00B66515"/>
    <w:rsid w:val="00B666D0"/>
    <w:rsid w:val="00B6674E"/>
    <w:rsid w:val="00B66C78"/>
    <w:rsid w:val="00B67530"/>
    <w:rsid w:val="00B67723"/>
    <w:rsid w:val="00B677CE"/>
    <w:rsid w:val="00B67823"/>
    <w:rsid w:val="00B67ED1"/>
    <w:rsid w:val="00B70A59"/>
    <w:rsid w:val="00B70B56"/>
    <w:rsid w:val="00B71313"/>
    <w:rsid w:val="00B7150A"/>
    <w:rsid w:val="00B71A60"/>
    <w:rsid w:val="00B72B9A"/>
    <w:rsid w:val="00B72C4F"/>
    <w:rsid w:val="00B72D46"/>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6E1A"/>
    <w:rsid w:val="00B771B7"/>
    <w:rsid w:val="00B7742C"/>
    <w:rsid w:val="00B776DA"/>
    <w:rsid w:val="00B77D82"/>
    <w:rsid w:val="00B8071A"/>
    <w:rsid w:val="00B80E8E"/>
    <w:rsid w:val="00B814CD"/>
    <w:rsid w:val="00B81589"/>
    <w:rsid w:val="00B816A2"/>
    <w:rsid w:val="00B8197A"/>
    <w:rsid w:val="00B81D07"/>
    <w:rsid w:val="00B81F37"/>
    <w:rsid w:val="00B8264A"/>
    <w:rsid w:val="00B82734"/>
    <w:rsid w:val="00B82A06"/>
    <w:rsid w:val="00B832AC"/>
    <w:rsid w:val="00B832CE"/>
    <w:rsid w:val="00B842B4"/>
    <w:rsid w:val="00B846A9"/>
    <w:rsid w:val="00B849AD"/>
    <w:rsid w:val="00B851BD"/>
    <w:rsid w:val="00B8561A"/>
    <w:rsid w:val="00B85F45"/>
    <w:rsid w:val="00B8634C"/>
    <w:rsid w:val="00B86474"/>
    <w:rsid w:val="00B86635"/>
    <w:rsid w:val="00B866EF"/>
    <w:rsid w:val="00B86794"/>
    <w:rsid w:val="00B8684F"/>
    <w:rsid w:val="00B86B06"/>
    <w:rsid w:val="00B86BD3"/>
    <w:rsid w:val="00B86E91"/>
    <w:rsid w:val="00B8704C"/>
    <w:rsid w:val="00B871BC"/>
    <w:rsid w:val="00B87319"/>
    <w:rsid w:val="00B877B3"/>
    <w:rsid w:val="00B877D4"/>
    <w:rsid w:val="00B878BC"/>
    <w:rsid w:val="00B87C94"/>
    <w:rsid w:val="00B87F30"/>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6393"/>
    <w:rsid w:val="00B96AE8"/>
    <w:rsid w:val="00B97177"/>
    <w:rsid w:val="00B97C1D"/>
    <w:rsid w:val="00B97DD4"/>
    <w:rsid w:val="00BA04B4"/>
    <w:rsid w:val="00BA0506"/>
    <w:rsid w:val="00BA0C6B"/>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2A4"/>
    <w:rsid w:val="00BA5776"/>
    <w:rsid w:val="00BA578A"/>
    <w:rsid w:val="00BA5AA4"/>
    <w:rsid w:val="00BA5B97"/>
    <w:rsid w:val="00BA62D6"/>
    <w:rsid w:val="00BA62FB"/>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30E"/>
    <w:rsid w:val="00BB26DD"/>
    <w:rsid w:val="00BB2843"/>
    <w:rsid w:val="00BB2F19"/>
    <w:rsid w:val="00BB33D9"/>
    <w:rsid w:val="00BB367C"/>
    <w:rsid w:val="00BB3777"/>
    <w:rsid w:val="00BB38FA"/>
    <w:rsid w:val="00BB41C3"/>
    <w:rsid w:val="00BB4A5F"/>
    <w:rsid w:val="00BB5249"/>
    <w:rsid w:val="00BB52F5"/>
    <w:rsid w:val="00BB580D"/>
    <w:rsid w:val="00BB5981"/>
    <w:rsid w:val="00BB65AA"/>
    <w:rsid w:val="00BB6817"/>
    <w:rsid w:val="00BB6CDA"/>
    <w:rsid w:val="00BB6EA0"/>
    <w:rsid w:val="00BB75A7"/>
    <w:rsid w:val="00BB77AD"/>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8E1"/>
    <w:rsid w:val="00BD2C19"/>
    <w:rsid w:val="00BD2C33"/>
    <w:rsid w:val="00BD2CBA"/>
    <w:rsid w:val="00BD2F56"/>
    <w:rsid w:val="00BD2FB2"/>
    <w:rsid w:val="00BD35B1"/>
    <w:rsid w:val="00BD35E0"/>
    <w:rsid w:val="00BD3842"/>
    <w:rsid w:val="00BD3915"/>
    <w:rsid w:val="00BD41E4"/>
    <w:rsid w:val="00BD4271"/>
    <w:rsid w:val="00BD4883"/>
    <w:rsid w:val="00BD48B7"/>
    <w:rsid w:val="00BD4A95"/>
    <w:rsid w:val="00BD4DF9"/>
    <w:rsid w:val="00BD5423"/>
    <w:rsid w:val="00BD5979"/>
    <w:rsid w:val="00BD5A79"/>
    <w:rsid w:val="00BD609E"/>
    <w:rsid w:val="00BD657D"/>
    <w:rsid w:val="00BD6580"/>
    <w:rsid w:val="00BD6AB9"/>
    <w:rsid w:val="00BD6C89"/>
    <w:rsid w:val="00BD6FD0"/>
    <w:rsid w:val="00BD70E2"/>
    <w:rsid w:val="00BD77DB"/>
    <w:rsid w:val="00BD7DBB"/>
    <w:rsid w:val="00BD7EA8"/>
    <w:rsid w:val="00BE0114"/>
    <w:rsid w:val="00BE0428"/>
    <w:rsid w:val="00BE0543"/>
    <w:rsid w:val="00BE1167"/>
    <w:rsid w:val="00BE1453"/>
    <w:rsid w:val="00BE176B"/>
    <w:rsid w:val="00BE1DAF"/>
    <w:rsid w:val="00BE28D8"/>
    <w:rsid w:val="00BE2D4B"/>
    <w:rsid w:val="00BE39D9"/>
    <w:rsid w:val="00BE4245"/>
    <w:rsid w:val="00BE4795"/>
    <w:rsid w:val="00BE48C3"/>
    <w:rsid w:val="00BE4D32"/>
    <w:rsid w:val="00BE4EE9"/>
    <w:rsid w:val="00BE51ED"/>
    <w:rsid w:val="00BE528E"/>
    <w:rsid w:val="00BE540F"/>
    <w:rsid w:val="00BE5503"/>
    <w:rsid w:val="00BE5FE1"/>
    <w:rsid w:val="00BE7246"/>
    <w:rsid w:val="00BE72B4"/>
    <w:rsid w:val="00BE75CA"/>
    <w:rsid w:val="00BE7ACA"/>
    <w:rsid w:val="00BE7E63"/>
    <w:rsid w:val="00BE7FE7"/>
    <w:rsid w:val="00BF015A"/>
    <w:rsid w:val="00BF024C"/>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C67"/>
    <w:rsid w:val="00BF4D52"/>
    <w:rsid w:val="00BF5275"/>
    <w:rsid w:val="00BF560E"/>
    <w:rsid w:val="00BF587A"/>
    <w:rsid w:val="00BF59C8"/>
    <w:rsid w:val="00BF5ADE"/>
    <w:rsid w:val="00BF5B52"/>
    <w:rsid w:val="00BF5D6D"/>
    <w:rsid w:val="00BF5DA8"/>
    <w:rsid w:val="00BF5EE1"/>
    <w:rsid w:val="00BF6144"/>
    <w:rsid w:val="00BF63B5"/>
    <w:rsid w:val="00BF6402"/>
    <w:rsid w:val="00BF6D17"/>
    <w:rsid w:val="00BF7156"/>
    <w:rsid w:val="00BF74B6"/>
    <w:rsid w:val="00BF781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06F6"/>
    <w:rsid w:val="00C113C8"/>
    <w:rsid w:val="00C11999"/>
    <w:rsid w:val="00C11A76"/>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50C"/>
    <w:rsid w:val="00C17812"/>
    <w:rsid w:val="00C17969"/>
    <w:rsid w:val="00C17B0C"/>
    <w:rsid w:val="00C17DDD"/>
    <w:rsid w:val="00C200F4"/>
    <w:rsid w:val="00C206F1"/>
    <w:rsid w:val="00C20BB3"/>
    <w:rsid w:val="00C210A4"/>
    <w:rsid w:val="00C21163"/>
    <w:rsid w:val="00C21C3D"/>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9BF"/>
    <w:rsid w:val="00C40BD0"/>
    <w:rsid w:val="00C40F36"/>
    <w:rsid w:val="00C411C9"/>
    <w:rsid w:val="00C418C5"/>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4C40"/>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4C5"/>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119"/>
    <w:rsid w:val="00C6354C"/>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0DD"/>
    <w:rsid w:val="00C66192"/>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53D3"/>
    <w:rsid w:val="00C76B14"/>
    <w:rsid w:val="00C76F0B"/>
    <w:rsid w:val="00C76FE2"/>
    <w:rsid w:val="00C7703B"/>
    <w:rsid w:val="00C77AA0"/>
    <w:rsid w:val="00C77BD0"/>
    <w:rsid w:val="00C77C6D"/>
    <w:rsid w:val="00C77EDD"/>
    <w:rsid w:val="00C80094"/>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1AB9"/>
    <w:rsid w:val="00C92213"/>
    <w:rsid w:val="00C9242E"/>
    <w:rsid w:val="00C924BE"/>
    <w:rsid w:val="00C92F48"/>
    <w:rsid w:val="00C932BF"/>
    <w:rsid w:val="00C934F1"/>
    <w:rsid w:val="00C93906"/>
    <w:rsid w:val="00C93915"/>
    <w:rsid w:val="00C93AFE"/>
    <w:rsid w:val="00C93B6B"/>
    <w:rsid w:val="00C93E2F"/>
    <w:rsid w:val="00C93F5B"/>
    <w:rsid w:val="00C950D1"/>
    <w:rsid w:val="00C9570F"/>
    <w:rsid w:val="00C95CC3"/>
    <w:rsid w:val="00C95D06"/>
    <w:rsid w:val="00C96057"/>
    <w:rsid w:val="00C96377"/>
    <w:rsid w:val="00C9672B"/>
    <w:rsid w:val="00C96A6A"/>
    <w:rsid w:val="00C974D7"/>
    <w:rsid w:val="00C97850"/>
    <w:rsid w:val="00C97A36"/>
    <w:rsid w:val="00C97D9B"/>
    <w:rsid w:val="00CA0385"/>
    <w:rsid w:val="00CA055B"/>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E11"/>
    <w:rsid w:val="00CA4444"/>
    <w:rsid w:val="00CA4575"/>
    <w:rsid w:val="00CA4DB8"/>
    <w:rsid w:val="00CA558D"/>
    <w:rsid w:val="00CA5A59"/>
    <w:rsid w:val="00CA5DD0"/>
    <w:rsid w:val="00CA61FD"/>
    <w:rsid w:val="00CA6415"/>
    <w:rsid w:val="00CA6883"/>
    <w:rsid w:val="00CA6A49"/>
    <w:rsid w:val="00CA7749"/>
    <w:rsid w:val="00CA7BB0"/>
    <w:rsid w:val="00CB031B"/>
    <w:rsid w:val="00CB032A"/>
    <w:rsid w:val="00CB064F"/>
    <w:rsid w:val="00CB0722"/>
    <w:rsid w:val="00CB0AAA"/>
    <w:rsid w:val="00CB0B61"/>
    <w:rsid w:val="00CB0DC7"/>
    <w:rsid w:val="00CB130D"/>
    <w:rsid w:val="00CB1372"/>
    <w:rsid w:val="00CB15B0"/>
    <w:rsid w:val="00CB2545"/>
    <w:rsid w:val="00CB2629"/>
    <w:rsid w:val="00CB2905"/>
    <w:rsid w:val="00CB3620"/>
    <w:rsid w:val="00CB4802"/>
    <w:rsid w:val="00CB483D"/>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5BB"/>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95F"/>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2C85"/>
    <w:rsid w:val="00CD2CF9"/>
    <w:rsid w:val="00CD3189"/>
    <w:rsid w:val="00CD3414"/>
    <w:rsid w:val="00CD3B4E"/>
    <w:rsid w:val="00CD3BF7"/>
    <w:rsid w:val="00CD3C94"/>
    <w:rsid w:val="00CD4641"/>
    <w:rsid w:val="00CD4A18"/>
    <w:rsid w:val="00CD51FB"/>
    <w:rsid w:val="00CD5830"/>
    <w:rsid w:val="00CD637F"/>
    <w:rsid w:val="00CD6E74"/>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12E"/>
    <w:rsid w:val="00CF06AD"/>
    <w:rsid w:val="00CF1789"/>
    <w:rsid w:val="00CF17A0"/>
    <w:rsid w:val="00CF1CB8"/>
    <w:rsid w:val="00CF1D5C"/>
    <w:rsid w:val="00CF241A"/>
    <w:rsid w:val="00CF2A8C"/>
    <w:rsid w:val="00CF2C28"/>
    <w:rsid w:val="00CF2CA5"/>
    <w:rsid w:val="00CF306E"/>
    <w:rsid w:val="00CF3431"/>
    <w:rsid w:val="00CF34F3"/>
    <w:rsid w:val="00CF3A03"/>
    <w:rsid w:val="00CF3B0C"/>
    <w:rsid w:val="00CF4302"/>
    <w:rsid w:val="00CF453F"/>
    <w:rsid w:val="00CF4BEA"/>
    <w:rsid w:val="00CF4BF5"/>
    <w:rsid w:val="00CF4DB1"/>
    <w:rsid w:val="00CF544F"/>
    <w:rsid w:val="00CF588B"/>
    <w:rsid w:val="00CF5B93"/>
    <w:rsid w:val="00CF5DDA"/>
    <w:rsid w:val="00CF5E8A"/>
    <w:rsid w:val="00CF6394"/>
    <w:rsid w:val="00CF66F2"/>
    <w:rsid w:val="00CF6881"/>
    <w:rsid w:val="00CF69B1"/>
    <w:rsid w:val="00CF6D26"/>
    <w:rsid w:val="00CF71B6"/>
    <w:rsid w:val="00CF73CC"/>
    <w:rsid w:val="00CF7843"/>
    <w:rsid w:val="00CF7B6E"/>
    <w:rsid w:val="00CF7BC9"/>
    <w:rsid w:val="00CF7CB2"/>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3C8"/>
    <w:rsid w:val="00D037C3"/>
    <w:rsid w:val="00D03E2C"/>
    <w:rsid w:val="00D04134"/>
    <w:rsid w:val="00D0437D"/>
    <w:rsid w:val="00D056D0"/>
    <w:rsid w:val="00D05F03"/>
    <w:rsid w:val="00D063EF"/>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1BF0"/>
    <w:rsid w:val="00D22455"/>
    <w:rsid w:val="00D226F2"/>
    <w:rsid w:val="00D22B54"/>
    <w:rsid w:val="00D238E4"/>
    <w:rsid w:val="00D239C9"/>
    <w:rsid w:val="00D23AE0"/>
    <w:rsid w:val="00D23E37"/>
    <w:rsid w:val="00D2417A"/>
    <w:rsid w:val="00D24D07"/>
    <w:rsid w:val="00D25104"/>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36A"/>
    <w:rsid w:val="00D35B87"/>
    <w:rsid w:val="00D35E52"/>
    <w:rsid w:val="00D36451"/>
    <w:rsid w:val="00D36F04"/>
    <w:rsid w:val="00D36F7B"/>
    <w:rsid w:val="00D3734B"/>
    <w:rsid w:val="00D37C64"/>
    <w:rsid w:val="00D37F20"/>
    <w:rsid w:val="00D40D5E"/>
    <w:rsid w:val="00D40D72"/>
    <w:rsid w:val="00D40E14"/>
    <w:rsid w:val="00D4130E"/>
    <w:rsid w:val="00D41476"/>
    <w:rsid w:val="00D4214E"/>
    <w:rsid w:val="00D42C08"/>
    <w:rsid w:val="00D42CC3"/>
    <w:rsid w:val="00D42DB5"/>
    <w:rsid w:val="00D433D8"/>
    <w:rsid w:val="00D43693"/>
    <w:rsid w:val="00D43AD4"/>
    <w:rsid w:val="00D43D5B"/>
    <w:rsid w:val="00D43DFC"/>
    <w:rsid w:val="00D44608"/>
    <w:rsid w:val="00D44B84"/>
    <w:rsid w:val="00D451AE"/>
    <w:rsid w:val="00D455A0"/>
    <w:rsid w:val="00D46D7C"/>
    <w:rsid w:val="00D46DA8"/>
    <w:rsid w:val="00D46F52"/>
    <w:rsid w:val="00D47424"/>
    <w:rsid w:val="00D47457"/>
    <w:rsid w:val="00D47800"/>
    <w:rsid w:val="00D47F18"/>
    <w:rsid w:val="00D50275"/>
    <w:rsid w:val="00D50AD4"/>
    <w:rsid w:val="00D50F5D"/>
    <w:rsid w:val="00D5119D"/>
    <w:rsid w:val="00D51347"/>
    <w:rsid w:val="00D515CC"/>
    <w:rsid w:val="00D51685"/>
    <w:rsid w:val="00D520BB"/>
    <w:rsid w:val="00D522E1"/>
    <w:rsid w:val="00D5254A"/>
    <w:rsid w:val="00D5272C"/>
    <w:rsid w:val="00D528CC"/>
    <w:rsid w:val="00D52E3F"/>
    <w:rsid w:val="00D52FEE"/>
    <w:rsid w:val="00D53EE0"/>
    <w:rsid w:val="00D547A8"/>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5B9"/>
    <w:rsid w:val="00D618E3"/>
    <w:rsid w:val="00D61B45"/>
    <w:rsid w:val="00D626FD"/>
    <w:rsid w:val="00D62970"/>
    <w:rsid w:val="00D62E50"/>
    <w:rsid w:val="00D63121"/>
    <w:rsid w:val="00D6323F"/>
    <w:rsid w:val="00D63867"/>
    <w:rsid w:val="00D63DEC"/>
    <w:rsid w:val="00D64210"/>
    <w:rsid w:val="00D6454F"/>
    <w:rsid w:val="00D645F9"/>
    <w:rsid w:val="00D64BB6"/>
    <w:rsid w:val="00D64F19"/>
    <w:rsid w:val="00D6538B"/>
    <w:rsid w:val="00D657A7"/>
    <w:rsid w:val="00D6595A"/>
    <w:rsid w:val="00D65ECF"/>
    <w:rsid w:val="00D6602A"/>
    <w:rsid w:val="00D6612B"/>
    <w:rsid w:val="00D6618E"/>
    <w:rsid w:val="00D668A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F2D"/>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769"/>
    <w:rsid w:val="00D939AF"/>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775"/>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051"/>
    <w:rsid w:val="00DB679F"/>
    <w:rsid w:val="00DB6D95"/>
    <w:rsid w:val="00DB6DC2"/>
    <w:rsid w:val="00DB73AA"/>
    <w:rsid w:val="00DB78D7"/>
    <w:rsid w:val="00DC060E"/>
    <w:rsid w:val="00DC0E2B"/>
    <w:rsid w:val="00DC1042"/>
    <w:rsid w:val="00DC1992"/>
    <w:rsid w:val="00DC1BFD"/>
    <w:rsid w:val="00DC2341"/>
    <w:rsid w:val="00DC2882"/>
    <w:rsid w:val="00DC28D8"/>
    <w:rsid w:val="00DC2959"/>
    <w:rsid w:val="00DC2B9D"/>
    <w:rsid w:val="00DC2D7E"/>
    <w:rsid w:val="00DC3078"/>
    <w:rsid w:val="00DC30EF"/>
    <w:rsid w:val="00DC3188"/>
    <w:rsid w:val="00DC3798"/>
    <w:rsid w:val="00DC4648"/>
    <w:rsid w:val="00DC46DE"/>
    <w:rsid w:val="00DC4A6B"/>
    <w:rsid w:val="00DC4D77"/>
    <w:rsid w:val="00DC6741"/>
    <w:rsid w:val="00DC7664"/>
    <w:rsid w:val="00DC796E"/>
    <w:rsid w:val="00DC7ACC"/>
    <w:rsid w:val="00DC7F23"/>
    <w:rsid w:val="00DD09EF"/>
    <w:rsid w:val="00DD0A02"/>
    <w:rsid w:val="00DD0BBF"/>
    <w:rsid w:val="00DD108A"/>
    <w:rsid w:val="00DD16B5"/>
    <w:rsid w:val="00DD1C7C"/>
    <w:rsid w:val="00DD1F3D"/>
    <w:rsid w:val="00DD2FAD"/>
    <w:rsid w:val="00DD30D5"/>
    <w:rsid w:val="00DD3676"/>
    <w:rsid w:val="00DD3C40"/>
    <w:rsid w:val="00DD447A"/>
    <w:rsid w:val="00DD4668"/>
    <w:rsid w:val="00DD494E"/>
    <w:rsid w:val="00DD4A83"/>
    <w:rsid w:val="00DD4C56"/>
    <w:rsid w:val="00DD55A2"/>
    <w:rsid w:val="00DD6374"/>
    <w:rsid w:val="00DD6A1B"/>
    <w:rsid w:val="00DD6B31"/>
    <w:rsid w:val="00DD726E"/>
    <w:rsid w:val="00DD7839"/>
    <w:rsid w:val="00DD7DD3"/>
    <w:rsid w:val="00DE0047"/>
    <w:rsid w:val="00DE066F"/>
    <w:rsid w:val="00DE08A8"/>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17"/>
    <w:rsid w:val="00DE50AA"/>
    <w:rsid w:val="00DE50BF"/>
    <w:rsid w:val="00DE51E5"/>
    <w:rsid w:val="00DE56EE"/>
    <w:rsid w:val="00DE5A68"/>
    <w:rsid w:val="00DE5D3E"/>
    <w:rsid w:val="00DE6BA5"/>
    <w:rsid w:val="00DE6C4C"/>
    <w:rsid w:val="00DE74CF"/>
    <w:rsid w:val="00DE79A2"/>
    <w:rsid w:val="00DE79D3"/>
    <w:rsid w:val="00DF0AEF"/>
    <w:rsid w:val="00DF0F19"/>
    <w:rsid w:val="00DF0F5E"/>
    <w:rsid w:val="00DF10E3"/>
    <w:rsid w:val="00DF11BA"/>
    <w:rsid w:val="00DF1806"/>
    <w:rsid w:val="00DF26B1"/>
    <w:rsid w:val="00DF2E7C"/>
    <w:rsid w:val="00DF3077"/>
    <w:rsid w:val="00DF3090"/>
    <w:rsid w:val="00DF34A7"/>
    <w:rsid w:val="00DF3626"/>
    <w:rsid w:val="00DF3719"/>
    <w:rsid w:val="00DF3B3B"/>
    <w:rsid w:val="00DF3BBD"/>
    <w:rsid w:val="00DF3CC3"/>
    <w:rsid w:val="00DF42AC"/>
    <w:rsid w:val="00DF488D"/>
    <w:rsid w:val="00DF5518"/>
    <w:rsid w:val="00DF5C51"/>
    <w:rsid w:val="00DF615B"/>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C7"/>
    <w:rsid w:val="00E03356"/>
    <w:rsid w:val="00E033AF"/>
    <w:rsid w:val="00E03923"/>
    <w:rsid w:val="00E04338"/>
    <w:rsid w:val="00E046F9"/>
    <w:rsid w:val="00E048B8"/>
    <w:rsid w:val="00E04BF7"/>
    <w:rsid w:val="00E0503E"/>
    <w:rsid w:val="00E05360"/>
    <w:rsid w:val="00E054A7"/>
    <w:rsid w:val="00E05CAA"/>
    <w:rsid w:val="00E06A16"/>
    <w:rsid w:val="00E06FA9"/>
    <w:rsid w:val="00E07DEF"/>
    <w:rsid w:val="00E07EF8"/>
    <w:rsid w:val="00E102E3"/>
    <w:rsid w:val="00E10453"/>
    <w:rsid w:val="00E104D1"/>
    <w:rsid w:val="00E10A88"/>
    <w:rsid w:val="00E10AA3"/>
    <w:rsid w:val="00E10B6E"/>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66F"/>
    <w:rsid w:val="00E146DA"/>
    <w:rsid w:val="00E152EE"/>
    <w:rsid w:val="00E162A4"/>
    <w:rsid w:val="00E16719"/>
    <w:rsid w:val="00E16D56"/>
    <w:rsid w:val="00E16E4C"/>
    <w:rsid w:val="00E172B6"/>
    <w:rsid w:val="00E173FC"/>
    <w:rsid w:val="00E174E7"/>
    <w:rsid w:val="00E176AA"/>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866"/>
    <w:rsid w:val="00E3090D"/>
    <w:rsid w:val="00E309CD"/>
    <w:rsid w:val="00E313C2"/>
    <w:rsid w:val="00E313F4"/>
    <w:rsid w:val="00E3260A"/>
    <w:rsid w:val="00E33225"/>
    <w:rsid w:val="00E33257"/>
    <w:rsid w:val="00E3339D"/>
    <w:rsid w:val="00E337F8"/>
    <w:rsid w:val="00E33A18"/>
    <w:rsid w:val="00E33DDC"/>
    <w:rsid w:val="00E33FAF"/>
    <w:rsid w:val="00E3409B"/>
    <w:rsid w:val="00E347A0"/>
    <w:rsid w:val="00E34A06"/>
    <w:rsid w:val="00E34B35"/>
    <w:rsid w:val="00E3501B"/>
    <w:rsid w:val="00E3536A"/>
    <w:rsid w:val="00E35EE3"/>
    <w:rsid w:val="00E36410"/>
    <w:rsid w:val="00E368FA"/>
    <w:rsid w:val="00E36957"/>
    <w:rsid w:val="00E369A0"/>
    <w:rsid w:val="00E36D41"/>
    <w:rsid w:val="00E36D44"/>
    <w:rsid w:val="00E37AAF"/>
    <w:rsid w:val="00E37D5E"/>
    <w:rsid w:val="00E403FD"/>
    <w:rsid w:val="00E40661"/>
    <w:rsid w:val="00E40986"/>
    <w:rsid w:val="00E41261"/>
    <w:rsid w:val="00E4199B"/>
    <w:rsid w:val="00E41C47"/>
    <w:rsid w:val="00E41E35"/>
    <w:rsid w:val="00E4260E"/>
    <w:rsid w:val="00E426D5"/>
    <w:rsid w:val="00E4283F"/>
    <w:rsid w:val="00E429FA"/>
    <w:rsid w:val="00E431F2"/>
    <w:rsid w:val="00E432D9"/>
    <w:rsid w:val="00E43B48"/>
    <w:rsid w:val="00E44A7A"/>
    <w:rsid w:val="00E44AD3"/>
    <w:rsid w:val="00E44C7B"/>
    <w:rsid w:val="00E450F8"/>
    <w:rsid w:val="00E45C8D"/>
    <w:rsid w:val="00E462B6"/>
    <w:rsid w:val="00E462EF"/>
    <w:rsid w:val="00E46465"/>
    <w:rsid w:val="00E46DB3"/>
    <w:rsid w:val="00E47467"/>
    <w:rsid w:val="00E47DDF"/>
    <w:rsid w:val="00E50B81"/>
    <w:rsid w:val="00E50F3A"/>
    <w:rsid w:val="00E51147"/>
    <w:rsid w:val="00E51451"/>
    <w:rsid w:val="00E51494"/>
    <w:rsid w:val="00E51BB7"/>
    <w:rsid w:val="00E51D4C"/>
    <w:rsid w:val="00E51DC2"/>
    <w:rsid w:val="00E51F51"/>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648D"/>
    <w:rsid w:val="00E5652C"/>
    <w:rsid w:val="00E565BD"/>
    <w:rsid w:val="00E56893"/>
    <w:rsid w:val="00E57437"/>
    <w:rsid w:val="00E57593"/>
    <w:rsid w:val="00E577D4"/>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28E5"/>
    <w:rsid w:val="00E63117"/>
    <w:rsid w:val="00E63171"/>
    <w:rsid w:val="00E63320"/>
    <w:rsid w:val="00E6362E"/>
    <w:rsid w:val="00E63B26"/>
    <w:rsid w:val="00E63DB3"/>
    <w:rsid w:val="00E63DC1"/>
    <w:rsid w:val="00E63FCA"/>
    <w:rsid w:val="00E64067"/>
    <w:rsid w:val="00E65087"/>
    <w:rsid w:val="00E654DC"/>
    <w:rsid w:val="00E65C4D"/>
    <w:rsid w:val="00E65CED"/>
    <w:rsid w:val="00E6657F"/>
    <w:rsid w:val="00E666BC"/>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85B"/>
    <w:rsid w:val="00E71B29"/>
    <w:rsid w:val="00E71E63"/>
    <w:rsid w:val="00E7281D"/>
    <w:rsid w:val="00E72BD1"/>
    <w:rsid w:val="00E730F1"/>
    <w:rsid w:val="00E734F6"/>
    <w:rsid w:val="00E737D8"/>
    <w:rsid w:val="00E73ED2"/>
    <w:rsid w:val="00E73F3B"/>
    <w:rsid w:val="00E745E6"/>
    <w:rsid w:val="00E7484D"/>
    <w:rsid w:val="00E74EDC"/>
    <w:rsid w:val="00E757A6"/>
    <w:rsid w:val="00E75DBF"/>
    <w:rsid w:val="00E75F33"/>
    <w:rsid w:val="00E75F87"/>
    <w:rsid w:val="00E76149"/>
    <w:rsid w:val="00E76735"/>
    <w:rsid w:val="00E76B98"/>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951"/>
    <w:rsid w:val="00E86D52"/>
    <w:rsid w:val="00E87567"/>
    <w:rsid w:val="00E87773"/>
    <w:rsid w:val="00E90444"/>
    <w:rsid w:val="00E90971"/>
    <w:rsid w:val="00E911E3"/>
    <w:rsid w:val="00E911F2"/>
    <w:rsid w:val="00E913EF"/>
    <w:rsid w:val="00E914FE"/>
    <w:rsid w:val="00E91530"/>
    <w:rsid w:val="00E91859"/>
    <w:rsid w:val="00E92A50"/>
    <w:rsid w:val="00E92E62"/>
    <w:rsid w:val="00E93253"/>
    <w:rsid w:val="00E9350D"/>
    <w:rsid w:val="00E944AF"/>
    <w:rsid w:val="00E94697"/>
    <w:rsid w:val="00E94936"/>
    <w:rsid w:val="00E94DA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265"/>
    <w:rsid w:val="00EA1F63"/>
    <w:rsid w:val="00EA1FE1"/>
    <w:rsid w:val="00EA20F8"/>
    <w:rsid w:val="00EA2282"/>
    <w:rsid w:val="00EA2562"/>
    <w:rsid w:val="00EA29BE"/>
    <w:rsid w:val="00EA2C80"/>
    <w:rsid w:val="00EA33AA"/>
    <w:rsid w:val="00EA360A"/>
    <w:rsid w:val="00EA3691"/>
    <w:rsid w:val="00EA3A9B"/>
    <w:rsid w:val="00EA3CCC"/>
    <w:rsid w:val="00EA4594"/>
    <w:rsid w:val="00EA4C66"/>
    <w:rsid w:val="00EA4F8F"/>
    <w:rsid w:val="00EA5712"/>
    <w:rsid w:val="00EA5783"/>
    <w:rsid w:val="00EA5A20"/>
    <w:rsid w:val="00EA5F7E"/>
    <w:rsid w:val="00EA64ED"/>
    <w:rsid w:val="00EA6778"/>
    <w:rsid w:val="00EA72A6"/>
    <w:rsid w:val="00EA7BC2"/>
    <w:rsid w:val="00EA7D72"/>
    <w:rsid w:val="00EB0262"/>
    <w:rsid w:val="00EB0352"/>
    <w:rsid w:val="00EB1147"/>
    <w:rsid w:val="00EB1284"/>
    <w:rsid w:val="00EB12C0"/>
    <w:rsid w:val="00EB18E3"/>
    <w:rsid w:val="00EB1CB9"/>
    <w:rsid w:val="00EB1D66"/>
    <w:rsid w:val="00EB290F"/>
    <w:rsid w:val="00EB2A69"/>
    <w:rsid w:val="00EB3F76"/>
    <w:rsid w:val="00EB403F"/>
    <w:rsid w:val="00EB415B"/>
    <w:rsid w:val="00EB49BE"/>
    <w:rsid w:val="00EB4AAF"/>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704"/>
    <w:rsid w:val="00ED2B8B"/>
    <w:rsid w:val="00ED37DB"/>
    <w:rsid w:val="00ED3979"/>
    <w:rsid w:val="00ED410D"/>
    <w:rsid w:val="00ED44EB"/>
    <w:rsid w:val="00ED487A"/>
    <w:rsid w:val="00ED5345"/>
    <w:rsid w:val="00ED6012"/>
    <w:rsid w:val="00ED6125"/>
    <w:rsid w:val="00ED6177"/>
    <w:rsid w:val="00ED6EF0"/>
    <w:rsid w:val="00ED70BA"/>
    <w:rsid w:val="00ED74BF"/>
    <w:rsid w:val="00ED7BEA"/>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129"/>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FDC"/>
    <w:rsid w:val="00F02435"/>
    <w:rsid w:val="00F025AD"/>
    <w:rsid w:val="00F02A09"/>
    <w:rsid w:val="00F02C06"/>
    <w:rsid w:val="00F02E47"/>
    <w:rsid w:val="00F03302"/>
    <w:rsid w:val="00F0360E"/>
    <w:rsid w:val="00F04171"/>
    <w:rsid w:val="00F04FD0"/>
    <w:rsid w:val="00F0527B"/>
    <w:rsid w:val="00F055CD"/>
    <w:rsid w:val="00F05C4D"/>
    <w:rsid w:val="00F067A2"/>
    <w:rsid w:val="00F06885"/>
    <w:rsid w:val="00F07261"/>
    <w:rsid w:val="00F076B4"/>
    <w:rsid w:val="00F07B50"/>
    <w:rsid w:val="00F07B92"/>
    <w:rsid w:val="00F1022B"/>
    <w:rsid w:val="00F10C74"/>
    <w:rsid w:val="00F10E86"/>
    <w:rsid w:val="00F118FB"/>
    <w:rsid w:val="00F11DA9"/>
    <w:rsid w:val="00F12073"/>
    <w:rsid w:val="00F12250"/>
    <w:rsid w:val="00F12E06"/>
    <w:rsid w:val="00F13638"/>
    <w:rsid w:val="00F137E5"/>
    <w:rsid w:val="00F13DDD"/>
    <w:rsid w:val="00F14034"/>
    <w:rsid w:val="00F1406D"/>
    <w:rsid w:val="00F140A2"/>
    <w:rsid w:val="00F145A9"/>
    <w:rsid w:val="00F14A9B"/>
    <w:rsid w:val="00F14BA2"/>
    <w:rsid w:val="00F1560B"/>
    <w:rsid w:val="00F15898"/>
    <w:rsid w:val="00F161F2"/>
    <w:rsid w:val="00F16557"/>
    <w:rsid w:val="00F16E27"/>
    <w:rsid w:val="00F17EC5"/>
    <w:rsid w:val="00F20604"/>
    <w:rsid w:val="00F20EE8"/>
    <w:rsid w:val="00F21444"/>
    <w:rsid w:val="00F21610"/>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08B"/>
    <w:rsid w:val="00F31A84"/>
    <w:rsid w:val="00F3212A"/>
    <w:rsid w:val="00F3217D"/>
    <w:rsid w:val="00F32189"/>
    <w:rsid w:val="00F32BA2"/>
    <w:rsid w:val="00F33115"/>
    <w:rsid w:val="00F3315E"/>
    <w:rsid w:val="00F3322C"/>
    <w:rsid w:val="00F332CF"/>
    <w:rsid w:val="00F3333E"/>
    <w:rsid w:val="00F34089"/>
    <w:rsid w:val="00F34195"/>
    <w:rsid w:val="00F34388"/>
    <w:rsid w:val="00F3552B"/>
    <w:rsid w:val="00F35CD4"/>
    <w:rsid w:val="00F35D04"/>
    <w:rsid w:val="00F35E5B"/>
    <w:rsid w:val="00F36327"/>
    <w:rsid w:val="00F36B0E"/>
    <w:rsid w:val="00F36FAE"/>
    <w:rsid w:val="00F371D0"/>
    <w:rsid w:val="00F379EC"/>
    <w:rsid w:val="00F37A70"/>
    <w:rsid w:val="00F37D1E"/>
    <w:rsid w:val="00F37EA2"/>
    <w:rsid w:val="00F4019E"/>
    <w:rsid w:val="00F4060A"/>
    <w:rsid w:val="00F41085"/>
    <w:rsid w:val="00F419A2"/>
    <w:rsid w:val="00F41D8A"/>
    <w:rsid w:val="00F41F0C"/>
    <w:rsid w:val="00F42218"/>
    <w:rsid w:val="00F42A67"/>
    <w:rsid w:val="00F42AAA"/>
    <w:rsid w:val="00F42AD8"/>
    <w:rsid w:val="00F42CE6"/>
    <w:rsid w:val="00F42F26"/>
    <w:rsid w:val="00F431F9"/>
    <w:rsid w:val="00F4330A"/>
    <w:rsid w:val="00F444BD"/>
    <w:rsid w:val="00F448DA"/>
    <w:rsid w:val="00F453CC"/>
    <w:rsid w:val="00F45A70"/>
    <w:rsid w:val="00F45AAC"/>
    <w:rsid w:val="00F45BDD"/>
    <w:rsid w:val="00F46352"/>
    <w:rsid w:val="00F4740B"/>
    <w:rsid w:val="00F475E3"/>
    <w:rsid w:val="00F50421"/>
    <w:rsid w:val="00F50EC2"/>
    <w:rsid w:val="00F50F45"/>
    <w:rsid w:val="00F510AC"/>
    <w:rsid w:val="00F51C52"/>
    <w:rsid w:val="00F522D9"/>
    <w:rsid w:val="00F52683"/>
    <w:rsid w:val="00F52809"/>
    <w:rsid w:val="00F530EB"/>
    <w:rsid w:val="00F539BB"/>
    <w:rsid w:val="00F53AE2"/>
    <w:rsid w:val="00F53B28"/>
    <w:rsid w:val="00F53E3E"/>
    <w:rsid w:val="00F546D1"/>
    <w:rsid w:val="00F548D7"/>
    <w:rsid w:val="00F548F3"/>
    <w:rsid w:val="00F5561E"/>
    <w:rsid w:val="00F55A1B"/>
    <w:rsid w:val="00F55CEB"/>
    <w:rsid w:val="00F55EDC"/>
    <w:rsid w:val="00F55F48"/>
    <w:rsid w:val="00F56EDE"/>
    <w:rsid w:val="00F56F60"/>
    <w:rsid w:val="00F57D19"/>
    <w:rsid w:val="00F60223"/>
    <w:rsid w:val="00F602EB"/>
    <w:rsid w:val="00F60771"/>
    <w:rsid w:val="00F6119D"/>
    <w:rsid w:val="00F6135C"/>
    <w:rsid w:val="00F61934"/>
    <w:rsid w:val="00F61C6C"/>
    <w:rsid w:val="00F61CB6"/>
    <w:rsid w:val="00F6226F"/>
    <w:rsid w:val="00F64E77"/>
    <w:rsid w:val="00F65465"/>
    <w:rsid w:val="00F66048"/>
    <w:rsid w:val="00F660EC"/>
    <w:rsid w:val="00F66113"/>
    <w:rsid w:val="00F6619F"/>
    <w:rsid w:val="00F66227"/>
    <w:rsid w:val="00F66239"/>
    <w:rsid w:val="00F66B33"/>
    <w:rsid w:val="00F66B41"/>
    <w:rsid w:val="00F70234"/>
    <w:rsid w:val="00F7113D"/>
    <w:rsid w:val="00F716E2"/>
    <w:rsid w:val="00F7353D"/>
    <w:rsid w:val="00F73F91"/>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F66"/>
    <w:rsid w:val="00F806A1"/>
    <w:rsid w:val="00F81208"/>
    <w:rsid w:val="00F81736"/>
    <w:rsid w:val="00F8180F"/>
    <w:rsid w:val="00F81FA7"/>
    <w:rsid w:val="00F82233"/>
    <w:rsid w:val="00F8250D"/>
    <w:rsid w:val="00F825B7"/>
    <w:rsid w:val="00F82A14"/>
    <w:rsid w:val="00F83B6B"/>
    <w:rsid w:val="00F83DD8"/>
    <w:rsid w:val="00F840D6"/>
    <w:rsid w:val="00F8452D"/>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044"/>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B08"/>
    <w:rsid w:val="00FA6D62"/>
    <w:rsid w:val="00FA6EFA"/>
    <w:rsid w:val="00FA73A6"/>
    <w:rsid w:val="00FA766C"/>
    <w:rsid w:val="00FA76E5"/>
    <w:rsid w:val="00FA79E0"/>
    <w:rsid w:val="00FA7EEE"/>
    <w:rsid w:val="00FB0888"/>
    <w:rsid w:val="00FB0CDB"/>
    <w:rsid w:val="00FB1304"/>
    <w:rsid w:val="00FB1348"/>
    <w:rsid w:val="00FB1AF7"/>
    <w:rsid w:val="00FB1BD7"/>
    <w:rsid w:val="00FB1C87"/>
    <w:rsid w:val="00FB20CC"/>
    <w:rsid w:val="00FB260E"/>
    <w:rsid w:val="00FB2F6A"/>
    <w:rsid w:val="00FB343D"/>
    <w:rsid w:val="00FB38EF"/>
    <w:rsid w:val="00FB395F"/>
    <w:rsid w:val="00FB3997"/>
    <w:rsid w:val="00FB3BDE"/>
    <w:rsid w:val="00FB4018"/>
    <w:rsid w:val="00FB47DE"/>
    <w:rsid w:val="00FB546A"/>
    <w:rsid w:val="00FB5C77"/>
    <w:rsid w:val="00FB5D8A"/>
    <w:rsid w:val="00FB66D3"/>
    <w:rsid w:val="00FB6770"/>
    <w:rsid w:val="00FB67B6"/>
    <w:rsid w:val="00FB75D9"/>
    <w:rsid w:val="00FB7982"/>
    <w:rsid w:val="00FC0542"/>
    <w:rsid w:val="00FC0653"/>
    <w:rsid w:val="00FC091D"/>
    <w:rsid w:val="00FC0AD7"/>
    <w:rsid w:val="00FC0B31"/>
    <w:rsid w:val="00FC10ED"/>
    <w:rsid w:val="00FC11E7"/>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18F"/>
    <w:rsid w:val="00FD28C1"/>
    <w:rsid w:val="00FD2A62"/>
    <w:rsid w:val="00FD2CB6"/>
    <w:rsid w:val="00FD2DBD"/>
    <w:rsid w:val="00FD327F"/>
    <w:rsid w:val="00FD342D"/>
    <w:rsid w:val="00FD378C"/>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AE"/>
    <w:rsid w:val="00FE7CE9"/>
    <w:rsid w:val="00FE7DB5"/>
    <w:rsid w:val="00FE7F1A"/>
    <w:rsid w:val="00FF03AF"/>
    <w:rsid w:val="00FF06F3"/>
    <w:rsid w:val="00FF0A3B"/>
    <w:rsid w:val="00FF0B10"/>
    <w:rsid w:val="00FF0F26"/>
    <w:rsid w:val="00FF1301"/>
    <w:rsid w:val="00FF15BF"/>
    <w:rsid w:val="00FF1ABF"/>
    <w:rsid w:val="00FF29DC"/>
    <w:rsid w:val="00FF3248"/>
    <w:rsid w:val="00FF3263"/>
    <w:rsid w:val="00FF345C"/>
    <w:rsid w:val="00FF353A"/>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link w:val="Char"/>
    <w:qFormat/>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0"/>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0">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列,列表段落11,列表段"/>
    <w:basedOn w:val="a2"/>
    <w:link w:val="Char1"/>
    <w:uiPriority w:val="34"/>
    <w:qFormat/>
    <w:rsid w:val="005E1696"/>
    <w:pPr>
      <w:numPr>
        <w:numId w:val="4"/>
      </w:numPr>
      <w:wordWrap w:val="0"/>
      <w:overflowPunct w:val="0"/>
      <w:autoSpaceDE w:val="0"/>
      <w:autoSpaceDN w:val="0"/>
      <w:adjustRightInd w:val="0"/>
      <w:spacing w:before="0" w:after="0" w:line="240" w:lineRule="auto"/>
      <w:jc w:val="left"/>
      <w:textAlignment w:val="baseline"/>
    </w:pPr>
    <w:rPr>
      <w:rFonts w:eastAsia="바탕"/>
      <w:sz w:val="22"/>
      <w:szCs w:val="22"/>
      <w:lang w:val="x-none"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1"/>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0">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2"/>
      </w:numPr>
      <w:autoSpaceDE w:val="0"/>
      <w:autoSpaceDN w:val="0"/>
      <w:spacing w:after="60"/>
    </w:pPr>
    <w:rPr>
      <w:rFonts w:eastAsia="SimSun"/>
      <w:sz w:val="22"/>
      <w:szCs w:val="16"/>
      <w:lang w:val="en-US"/>
    </w:rPr>
  </w:style>
  <w:style w:type="paragraph" w:customStyle="1" w:styleId="af1">
    <w:name w:val="_내용"/>
    <w:basedOn w:val="a2"/>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2"/>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2"/>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4"/>
    <w:next w:val="a8"/>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4"/>
    <w:next w:val="a8"/>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0"/>
    <w:uiPriority w:val="34"/>
    <w:qFormat/>
    <w:locked/>
    <w:rsid w:val="005E1696"/>
    <w:rPr>
      <w:sz w:val="22"/>
      <w:szCs w:val="22"/>
      <w:lang w:val="x-none"/>
    </w:rPr>
  </w:style>
  <w:style w:type="table" w:customStyle="1" w:styleId="30">
    <w:name w:val="표 구분선3"/>
    <w:basedOn w:val="a4"/>
    <w:next w:val="a8"/>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Strong"/>
    <w:uiPriority w:val="22"/>
    <w:qFormat/>
    <w:rsid w:val="00055060"/>
    <w:rPr>
      <w:b/>
      <w:bCs/>
    </w:rPr>
  </w:style>
  <w:style w:type="table" w:customStyle="1" w:styleId="40">
    <w:name w:val="표 구분선4"/>
    <w:basedOn w:val="a4"/>
    <w:next w:val="a8"/>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2"/>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4"/>
    <w:next w:val="a8"/>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4"/>
    <w:next w:val="a8"/>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2"/>
    <w:next w:val="a2"/>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2"/>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1">
    <w:name w:val="들여쓰기"/>
    <w:basedOn w:val="a2"/>
    <w:link w:val="Char4"/>
    <w:qFormat/>
    <w:rsid w:val="003F6ABC"/>
    <w:pPr>
      <w:widowControl w:val="0"/>
      <w:numPr>
        <w:numId w:val="3"/>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4">
    <w:name w:val="들여쓰기 Char"/>
    <w:link w:val="a1"/>
    <w:rsid w:val="003F6ABC"/>
    <w:rPr>
      <w:rFonts w:ascii="LG스마트체 Light" w:eastAsia="LG스마트체 Light" w:hAnsi="LG스마트체 Light"/>
      <w:kern w:val="2"/>
      <w:szCs w:val="22"/>
      <w:lang w:val="en-GB"/>
    </w:rPr>
  </w:style>
  <w:style w:type="paragraph" w:customStyle="1" w:styleId="summary">
    <w:name w:val="summary"/>
    <w:basedOn w:val="a1"/>
    <w:qFormat/>
    <w:rsid w:val="003F6ABC"/>
    <w:pPr>
      <w:numPr>
        <w:ilvl w:val="1"/>
      </w:numPr>
      <w:spacing w:after="180"/>
      <w:ind w:left="1440" w:hanging="360"/>
    </w:pPr>
  </w:style>
  <w:style w:type="table" w:customStyle="1" w:styleId="7">
    <w:name w:val="표 구분선7"/>
    <w:basedOn w:val="a4"/>
    <w:next w:val="a8"/>
    <w:uiPriority w:val="59"/>
    <w:rsid w:val="00341D9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qFormat/>
    <w:rsid w:val="00F94044"/>
    <w:rPr>
      <w:rFonts w:ascii="Arial" w:eastAsia="MS Mincho" w:hAnsi="Arial"/>
      <w:b/>
      <w:noProof/>
      <w:sz w:val="18"/>
      <w:lang w:val="en-GB" w:eastAsia="en-US"/>
    </w:rPr>
  </w:style>
  <w:style w:type="paragraph" w:customStyle="1" w:styleId="11">
    <w:name w:val="스타일1"/>
    <w:basedOn w:val="a2"/>
    <w:link w:val="1Char0"/>
    <w:qFormat/>
    <w:rsid w:val="0026433C"/>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3"/>
    <w:link w:val="11"/>
    <w:rsid w:val="0026433C"/>
    <w:rPr>
      <w:rFonts w:eastAsia="맑은 고딕"/>
      <w:b/>
      <w:i/>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85420">
      <w:bodyDiv w:val="1"/>
      <w:marLeft w:val="0"/>
      <w:marRight w:val="0"/>
      <w:marTop w:val="0"/>
      <w:marBottom w:val="0"/>
      <w:divBdr>
        <w:top w:val="none" w:sz="0" w:space="0" w:color="auto"/>
        <w:left w:val="none" w:sz="0" w:space="0" w:color="auto"/>
        <w:bottom w:val="none" w:sz="0" w:space="0" w:color="auto"/>
        <w:right w:val="none" w:sz="0" w:space="0" w:color="auto"/>
      </w:divBdr>
    </w:div>
    <w:div w:id="66002533">
      <w:bodyDiv w:val="1"/>
      <w:marLeft w:val="0"/>
      <w:marRight w:val="0"/>
      <w:marTop w:val="0"/>
      <w:marBottom w:val="0"/>
      <w:divBdr>
        <w:top w:val="none" w:sz="0" w:space="0" w:color="auto"/>
        <w:left w:val="none" w:sz="0" w:space="0" w:color="auto"/>
        <w:bottom w:val="none" w:sz="0" w:space="0" w:color="auto"/>
        <w:right w:val="none" w:sz="0" w:space="0" w:color="auto"/>
      </w:divBdr>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266370">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14587747">
      <w:bodyDiv w:val="1"/>
      <w:marLeft w:val="0"/>
      <w:marRight w:val="0"/>
      <w:marTop w:val="0"/>
      <w:marBottom w:val="0"/>
      <w:divBdr>
        <w:top w:val="none" w:sz="0" w:space="0" w:color="auto"/>
        <w:left w:val="none" w:sz="0" w:space="0" w:color="auto"/>
        <w:bottom w:val="none" w:sz="0" w:space="0" w:color="auto"/>
        <w:right w:val="none" w:sz="0" w:space="0" w:color="auto"/>
      </w:divBdr>
    </w:div>
    <w:div w:id="21740538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2786171">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202374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68071546">
      <w:bodyDiv w:val="1"/>
      <w:marLeft w:val="0"/>
      <w:marRight w:val="0"/>
      <w:marTop w:val="0"/>
      <w:marBottom w:val="0"/>
      <w:divBdr>
        <w:top w:val="none" w:sz="0" w:space="0" w:color="auto"/>
        <w:left w:val="none" w:sz="0" w:space="0" w:color="auto"/>
        <w:bottom w:val="none" w:sz="0" w:space="0" w:color="auto"/>
        <w:right w:val="none" w:sz="0" w:space="0" w:color="auto"/>
      </w:divBdr>
    </w:div>
    <w:div w:id="376199483">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28356402">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5196610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85698602">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6729672">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18565516">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009934">
      <w:bodyDiv w:val="1"/>
      <w:marLeft w:val="0"/>
      <w:marRight w:val="0"/>
      <w:marTop w:val="0"/>
      <w:marBottom w:val="0"/>
      <w:divBdr>
        <w:top w:val="none" w:sz="0" w:space="0" w:color="auto"/>
        <w:left w:val="none" w:sz="0" w:space="0" w:color="auto"/>
        <w:bottom w:val="none" w:sz="0" w:space="0" w:color="auto"/>
        <w:right w:val="none" w:sz="0" w:space="0" w:color="auto"/>
      </w:divBdr>
    </w:div>
    <w:div w:id="978001082">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078157">
      <w:bodyDiv w:val="1"/>
      <w:marLeft w:val="0"/>
      <w:marRight w:val="0"/>
      <w:marTop w:val="0"/>
      <w:marBottom w:val="0"/>
      <w:divBdr>
        <w:top w:val="none" w:sz="0" w:space="0" w:color="auto"/>
        <w:left w:val="none" w:sz="0" w:space="0" w:color="auto"/>
        <w:bottom w:val="none" w:sz="0" w:space="0" w:color="auto"/>
        <w:right w:val="none" w:sz="0" w:space="0" w:color="auto"/>
      </w:divBdr>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23186671">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7458041">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24873316">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48465158">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3760771">
      <w:bodyDiv w:val="1"/>
      <w:marLeft w:val="0"/>
      <w:marRight w:val="0"/>
      <w:marTop w:val="0"/>
      <w:marBottom w:val="0"/>
      <w:divBdr>
        <w:top w:val="none" w:sz="0" w:space="0" w:color="auto"/>
        <w:left w:val="none" w:sz="0" w:space="0" w:color="auto"/>
        <w:bottom w:val="none" w:sz="0" w:space="0" w:color="auto"/>
        <w:right w:val="none" w:sz="0" w:space="0" w:color="auto"/>
      </w:divBdr>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8634791">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25352369">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366713437">
      <w:bodyDiv w:val="1"/>
      <w:marLeft w:val="0"/>
      <w:marRight w:val="0"/>
      <w:marTop w:val="0"/>
      <w:marBottom w:val="0"/>
      <w:divBdr>
        <w:top w:val="none" w:sz="0" w:space="0" w:color="auto"/>
        <w:left w:val="none" w:sz="0" w:space="0" w:color="auto"/>
        <w:bottom w:val="none" w:sz="0" w:space="0" w:color="auto"/>
        <w:right w:val="none" w:sz="0" w:space="0" w:color="auto"/>
      </w:divBdr>
    </w:div>
    <w:div w:id="1389497987">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38871684">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68864474">
      <w:bodyDiv w:val="1"/>
      <w:marLeft w:val="0"/>
      <w:marRight w:val="0"/>
      <w:marTop w:val="0"/>
      <w:marBottom w:val="0"/>
      <w:divBdr>
        <w:top w:val="none" w:sz="0" w:space="0" w:color="auto"/>
        <w:left w:val="none" w:sz="0" w:space="0" w:color="auto"/>
        <w:bottom w:val="none" w:sz="0" w:space="0" w:color="auto"/>
        <w:right w:val="none" w:sz="0" w:space="0" w:color="auto"/>
      </w:divBdr>
    </w:div>
    <w:div w:id="1482771183">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565262643">
      <w:bodyDiv w:val="1"/>
      <w:marLeft w:val="0"/>
      <w:marRight w:val="0"/>
      <w:marTop w:val="0"/>
      <w:marBottom w:val="0"/>
      <w:divBdr>
        <w:top w:val="none" w:sz="0" w:space="0" w:color="auto"/>
        <w:left w:val="none" w:sz="0" w:space="0" w:color="auto"/>
        <w:bottom w:val="none" w:sz="0" w:space="0" w:color="auto"/>
        <w:right w:val="none" w:sz="0" w:space="0" w:color="auto"/>
      </w:divBdr>
    </w:div>
    <w:div w:id="1583024448">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8383363">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49040672">
      <w:bodyDiv w:val="1"/>
      <w:marLeft w:val="0"/>
      <w:marRight w:val="0"/>
      <w:marTop w:val="0"/>
      <w:marBottom w:val="0"/>
      <w:divBdr>
        <w:top w:val="none" w:sz="0" w:space="0" w:color="auto"/>
        <w:left w:val="none" w:sz="0" w:space="0" w:color="auto"/>
        <w:bottom w:val="none" w:sz="0" w:space="0" w:color="auto"/>
        <w:right w:val="none" w:sz="0" w:space="0" w:color="auto"/>
      </w:divBdr>
    </w:div>
    <w:div w:id="1773014262">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79425197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15177463">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88167027">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17082">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4B7F04-C8E1-4BE8-AEDD-9E8E21903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1098</TotalTime>
  <Pages>7</Pages>
  <Words>2537</Words>
  <Characters>14464</Characters>
  <Application>Microsoft Office Word</Application>
  <DocSecurity>0</DocSecurity>
  <Lines>120</Lines>
  <Paragraphs>33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16968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LEE Young Dae/5G Wireless Communication Standard Task(youngdae.lee@lge.com)</cp:lastModifiedBy>
  <cp:revision>22</cp:revision>
  <cp:lastPrinted>2018-11-01T13:47:00Z</cp:lastPrinted>
  <dcterms:created xsi:type="dcterms:W3CDTF">2021-10-01T11:47:00Z</dcterms:created>
  <dcterms:modified xsi:type="dcterms:W3CDTF">2022-01-11T11:45:00Z</dcterms:modified>
</cp:coreProperties>
</file>